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2A2DF" w14:textId="77777777" w:rsidR="00E92AFE" w:rsidRPr="001F12C7" w:rsidRDefault="00E92AFE" w:rsidP="00ED17FA">
      <w:pPr>
        <w:tabs>
          <w:tab w:val="left" w:pos="7513"/>
          <w:tab w:val="left" w:pos="9356"/>
        </w:tabs>
        <w:ind w:left="1134" w:right="1252"/>
        <w:rPr>
          <w:rFonts w:ascii="Arial" w:hAnsi="Arial" w:cs="Arial"/>
          <w:caps/>
          <w:color w:val="595959" w:themeColor="text1" w:themeTint="A6"/>
          <w:sz w:val="30"/>
          <w:szCs w:val="30"/>
        </w:rPr>
      </w:pPr>
      <w:r w:rsidRPr="001F12C7">
        <w:rPr>
          <w:rFonts w:ascii="Arial" w:hAnsi="Arial" w:cs="Arial"/>
        </w:rPr>
        <w:softHyphen/>
      </w:r>
      <w:r w:rsidRPr="001F12C7">
        <w:rPr>
          <w:rFonts w:ascii="Arial" w:hAnsi="Arial" w:cs="Arial"/>
          <w:caps/>
          <w:color w:val="595959" w:themeColor="text1" w:themeTint="A6"/>
          <w:sz w:val="30"/>
          <w:szCs w:val="30"/>
        </w:rPr>
        <w:t>Pressemitteilung</w:t>
      </w:r>
    </w:p>
    <w:p w14:paraId="465F17CF" w14:textId="4953F808" w:rsidR="00E92AFE" w:rsidRPr="001F12C7" w:rsidRDefault="00C66A3F" w:rsidP="00E92AFE">
      <w:pPr>
        <w:tabs>
          <w:tab w:val="left" w:pos="9356"/>
        </w:tabs>
        <w:ind w:left="1134" w:right="1252"/>
        <w:rPr>
          <w:rFonts w:ascii="Arial" w:hAnsi="Arial" w:cs="Arial"/>
          <w:color w:val="595959" w:themeColor="text1" w:themeTint="A6"/>
          <w:sz w:val="24"/>
          <w:szCs w:val="24"/>
        </w:rPr>
      </w:pPr>
      <w:r w:rsidRPr="00C66A3F">
        <w:rPr>
          <w:rFonts w:ascii="Arial" w:hAnsi="Arial" w:cs="Arial"/>
          <w:color w:val="595959"/>
          <w:sz w:val="24"/>
          <w:szCs w:val="24"/>
        </w:rPr>
        <w:t xml:space="preserve">Veröffentlichung vom </w:t>
      </w:r>
      <w:r w:rsidR="00BD4D94">
        <w:rPr>
          <w:rFonts w:ascii="Arial" w:hAnsi="Arial" w:cs="Arial"/>
          <w:color w:val="595959"/>
          <w:sz w:val="24"/>
          <w:szCs w:val="24"/>
        </w:rPr>
        <w:t>Januar</w:t>
      </w:r>
      <w:r w:rsidRPr="00C66A3F">
        <w:rPr>
          <w:rFonts w:ascii="Arial" w:hAnsi="Arial" w:cs="Arial"/>
          <w:color w:val="595959"/>
          <w:sz w:val="24"/>
          <w:szCs w:val="24"/>
        </w:rPr>
        <w:t xml:space="preserve"> 202</w:t>
      </w:r>
      <w:r w:rsidR="00BD4D94">
        <w:rPr>
          <w:rFonts w:ascii="Arial" w:hAnsi="Arial" w:cs="Arial"/>
          <w:color w:val="595959"/>
          <w:sz w:val="24"/>
          <w:szCs w:val="24"/>
        </w:rPr>
        <w:t>5</w:t>
      </w:r>
      <w:r w:rsidRPr="00C66A3F">
        <w:rPr>
          <w:rFonts w:ascii="Arial" w:hAnsi="Arial" w:cs="Arial"/>
          <w:color w:val="595959"/>
          <w:sz w:val="24"/>
          <w:szCs w:val="24"/>
        </w:rPr>
        <w:t xml:space="preserve">, </w:t>
      </w:r>
      <w:r w:rsidR="00BD4D94">
        <w:rPr>
          <w:rFonts w:ascii="Arial" w:hAnsi="Arial" w:cs="Arial"/>
          <w:color w:val="595959"/>
          <w:sz w:val="24"/>
          <w:szCs w:val="24"/>
        </w:rPr>
        <w:t>I</w:t>
      </w:r>
      <w:r w:rsidR="00BD4D94" w:rsidRPr="00BD4D94">
        <w:rPr>
          <w:rFonts w:ascii="Arial" w:hAnsi="Arial" w:cs="Arial"/>
          <w:color w:val="595959"/>
          <w:sz w:val="24"/>
          <w:szCs w:val="24"/>
        </w:rPr>
        <w:t>ndustrielle Router und Gateways</w:t>
      </w:r>
    </w:p>
    <w:p w14:paraId="1915D651" w14:textId="77777777" w:rsidR="00E92AFE" w:rsidRPr="001A40FB" w:rsidRDefault="00E92AFE" w:rsidP="00347FF1">
      <w:pPr>
        <w:tabs>
          <w:tab w:val="left" w:pos="9356"/>
        </w:tabs>
        <w:ind w:right="1252"/>
        <w:rPr>
          <w:rFonts w:ascii="Arial" w:hAnsi="Arial" w:cs="Arial"/>
          <w:color w:val="595959" w:themeColor="text1" w:themeTint="A6"/>
          <w:sz w:val="8"/>
          <w:szCs w:val="8"/>
        </w:rPr>
      </w:pPr>
    </w:p>
    <w:p w14:paraId="5E0CFF56" w14:textId="6FABDB0E" w:rsidR="0042102C" w:rsidRPr="0042102C" w:rsidRDefault="00BD4D94" w:rsidP="0087123B">
      <w:pPr>
        <w:tabs>
          <w:tab w:val="left" w:pos="9356"/>
        </w:tabs>
        <w:spacing w:line="288" w:lineRule="auto"/>
        <w:ind w:left="1134" w:right="1252"/>
        <w:rPr>
          <w:rFonts w:ascii="Arial" w:hAnsi="Arial" w:cs="Arial"/>
          <w:color w:val="009EE3"/>
          <w:sz w:val="36"/>
          <w:szCs w:val="36"/>
        </w:rPr>
      </w:pPr>
      <w:r w:rsidRPr="00BD4D94">
        <w:rPr>
          <w:rFonts w:ascii="Arial" w:eastAsia="Helvetica Neue" w:hAnsi="Arial" w:cs="Arial"/>
          <w:color w:val="595959"/>
          <w:sz w:val="28"/>
          <w:szCs w:val="28"/>
        </w:rPr>
        <w:t>IoT</w:t>
      </w:r>
      <w:r w:rsidR="00C66A3F" w:rsidRPr="00C66A3F">
        <w:rPr>
          <w:rFonts w:ascii="Arial" w:eastAsia="Helvetica Neue" w:hAnsi="Arial" w:cs="Arial"/>
          <w:color w:val="595959"/>
          <w:sz w:val="28"/>
          <w:szCs w:val="28"/>
        </w:rPr>
        <w:t xml:space="preserve"> Design-In</w:t>
      </w:r>
      <w:r w:rsidR="00F11F5E" w:rsidRPr="001F12C7">
        <w:rPr>
          <w:rFonts w:ascii="Arial" w:eastAsia="Helvetica Neue" w:hAnsi="Arial" w:cs="Arial"/>
          <w:color w:val="595959"/>
          <w:sz w:val="30"/>
          <w:szCs w:val="30"/>
        </w:rPr>
        <w:br/>
      </w:r>
      <w:r w:rsidR="00031450">
        <w:rPr>
          <w:rFonts w:ascii="Arial" w:hAnsi="Arial" w:cs="Arial"/>
          <w:color w:val="009EE3"/>
          <w:sz w:val="36"/>
          <w:szCs w:val="36"/>
        </w:rPr>
        <w:t>Einfacher</w:t>
      </w:r>
      <w:r w:rsidRPr="00BD4D94">
        <w:rPr>
          <w:rFonts w:ascii="Arial" w:hAnsi="Arial" w:cs="Arial"/>
          <w:color w:val="009EE3"/>
          <w:sz w:val="36"/>
          <w:szCs w:val="36"/>
        </w:rPr>
        <w:t xml:space="preserve"> Zugang zu </w:t>
      </w:r>
      <w:r w:rsidR="00783F14">
        <w:rPr>
          <w:rFonts w:ascii="Arial" w:hAnsi="Arial" w:cs="Arial"/>
          <w:color w:val="009EE3"/>
          <w:sz w:val="36"/>
          <w:szCs w:val="36"/>
        </w:rPr>
        <w:t>aktuellen</w:t>
      </w:r>
      <w:r w:rsidRPr="00BD4D94">
        <w:rPr>
          <w:rFonts w:ascii="Arial" w:hAnsi="Arial" w:cs="Arial"/>
          <w:color w:val="009EE3"/>
          <w:sz w:val="36"/>
          <w:szCs w:val="36"/>
        </w:rPr>
        <w:t xml:space="preserve"> IoT-</w:t>
      </w:r>
      <w:r w:rsidR="00783F14">
        <w:rPr>
          <w:rFonts w:ascii="Arial" w:hAnsi="Arial" w:cs="Arial"/>
          <w:color w:val="009EE3"/>
          <w:sz w:val="36"/>
          <w:szCs w:val="36"/>
        </w:rPr>
        <w:t>Technologien</w:t>
      </w:r>
    </w:p>
    <w:p w14:paraId="7DE3E37F" w14:textId="2D75851B" w:rsidR="0023730B" w:rsidRPr="0042102C" w:rsidRDefault="00BD4D94" w:rsidP="0042102C">
      <w:pPr>
        <w:autoSpaceDE w:val="0"/>
        <w:autoSpaceDN w:val="0"/>
        <w:adjustRightInd w:val="0"/>
        <w:spacing w:after="0" w:line="240" w:lineRule="auto"/>
        <w:ind w:left="1134" w:right="1253"/>
        <w:rPr>
          <w:rFonts w:ascii="Arial" w:hAnsi="Arial" w:cs="Arial"/>
          <w:color w:val="000000"/>
          <w:sz w:val="20"/>
          <w:szCs w:val="20"/>
        </w:rPr>
      </w:pPr>
      <w:r w:rsidRPr="00BD4D94">
        <w:rPr>
          <w:rFonts w:ascii="Arial" w:hAnsi="Arial" w:cs="Arial"/>
          <w:b/>
          <w:bCs/>
          <w:color w:val="000000"/>
          <w:sz w:val="24"/>
          <w:szCs w:val="24"/>
        </w:rPr>
        <w:t xml:space="preserve">Der Value Added Distributor und Lösungsanbieter HY-LINE ist eine strategische Partnerschaft mit </w:t>
      </w:r>
      <w:proofErr w:type="spellStart"/>
      <w:r w:rsidR="00D141EA" w:rsidRPr="00D141EA">
        <w:rPr>
          <w:rFonts w:ascii="Arial" w:hAnsi="Arial" w:cs="Arial"/>
          <w:b/>
          <w:bCs/>
          <w:color w:val="000000"/>
          <w:sz w:val="24"/>
          <w:szCs w:val="24"/>
        </w:rPr>
        <w:t>InHand</w:t>
      </w:r>
      <w:proofErr w:type="spellEnd"/>
      <w:r w:rsidR="00D141EA">
        <w:rPr>
          <w:rFonts w:ascii="Arial" w:hAnsi="Arial" w:cs="Arial"/>
          <w:b/>
          <w:bCs/>
          <w:color w:val="000000"/>
          <w:sz w:val="24"/>
          <w:szCs w:val="24"/>
        </w:rPr>
        <w:t xml:space="preserve"> </w:t>
      </w:r>
      <w:r w:rsidRPr="00BD4D94">
        <w:rPr>
          <w:rFonts w:ascii="Arial" w:hAnsi="Arial" w:cs="Arial"/>
          <w:b/>
          <w:bCs/>
          <w:color w:val="000000"/>
          <w:sz w:val="24"/>
          <w:szCs w:val="24"/>
        </w:rPr>
        <w:t xml:space="preserve">Networks eingegangen. </w:t>
      </w:r>
      <w:r w:rsidR="00736264" w:rsidRPr="00736264">
        <w:rPr>
          <w:rFonts w:ascii="Arial" w:hAnsi="Arial" w:cs="Arial"/>
          <w:b/>
          <w:bCs/>
          <w:color w:val="000000"/>
          <w:sz w:val="24"/>
          <w:szCs w:val="24"/>
        </w:rPr>
        <w:t xml:space="preserve">Das Ziel ist, das Angebot </w:t>
      </w:r>
      <w:r w:rsidR="00D15311">
        <w:rPr>
          <w:rFonts w:ascii="Arial" w:hAnsi="Arial" w:cs="Arial"/>
          <w:b/>
          <w:bCs/>
          <w:color w:val="000000"/>
          <w:sz w:val="24"/>
          <w:szCs w:val="24"/>
        </w:rPr>
        <w:t xml:space="preserve">an IoT-Lösungen </w:t>
      </w:r>
      <w:r w:rsidR="00736264" w:rsidRPr="00736264">
        <w:rPr>
          <w:rFonts w:ascii="Arial" w:hAnsi="Arial" w:cs="Arial"/>
          <w:b/>
          <w:bCs/>
          <w:color w:val="000000"/>
          <w:sz w:val="24"/>
          <w:szCs w:val="24"/>
        </w:rPr>
        <w:t>im Bereich Router und Gateways für verschiedene vertikale Märkte, darunter Smart Grid, Industrieautomatisierung, Fernüberwachung von Maschinen, Smart Vending, Smart City und Einzelhandel auszubauen.</w:t>
      </w:r>
      <w:r w:rsidRPr="00BD4D94">
        <w:rPr>
          <w:rFonts w:ascii="Arial" w:hAnsi="Arial" w:cs="Arial"/>
          <w:b/>
          <w:bCs/>
          <w:color w:val="000000"/>
          <w:sz w:val="24"/>
          <w:szCs w:val="24"/>
        </w:rPr>
        <w:t xml:space="preserve"> Eines der neuen Produkte ist der Mobilfunkrouter IR302.</w:t>
      </w:r>
      <w:r w:rsidR="0042102C">
        <w:rPr>
          <w:rFonts w:ascii="Arial" w:hAnsi="Arial" w:cs="Arial"/>
          <w:color w:val="000000"/>
          <w:sz w:val="20"/>
          <w:szCs w:val="20"/>
        </w:rPr>
        <w:br/>
      </w:r>
    </w:p>
    <w:p w14:paraId="47EC7DF0" w14:textId="0E5AB4B1" w:rsidR="00BD4D94" w:rsidRPr="00BD4D94" w:rsidRDefault="00BD4D94" w:rsidP="00BD4D94">
      <w:pPr>
        <w:spacing w:line="240" w:lineRule="auto"/>
        <w:ind w:left="1134" w:right="1252"/>
        <w:rPr>
          <w:rFonts w:ascii="Arial" w:hAnsi="Arial" w:cs="Arial"/>
          <w:color w:val="000000"/>
          <w:sz w:val="24"/>
          <w:szCs w:val="24"/>
        </w:rPr>
      </w:pPr>
      <w:r w:rsidRPr="00BD4D94">
        <w:rPr>
          <w:rFonts w:ascii="Arial" w:hAnsi="Arial" w:cs="Arial"/>
          <w:color w:val="000000"/>
          <w:sz w:val="24"/>
          <w:szCs w:val="24"/>
        </w:rPr>
        <w:t xml:space="preserve">Die strategische Partnerschaft von HY-LINE und </w:t>
      </w:r>
      <w:proofErr w:type="spellStart"/>
      <w:r w:rsidR="00D141EA" w:rsidRPr="00D141EA">
        <w:rPr>
          <w:rFonts w:ascii="Arial" w:hAnsi="Arial" w:cs="Arial"/>
          <w:color w:val="000000"/>
          <w:sz w:val="24"/>
          <w:szCs w:val="24"/>
        </w:rPr>
        <w:t>InHand</w:t>
      </w:r>
      <w:proofErr w:type="spellEnd"/>
      <w:r w:rsidR="00D141EA">
        <w:rPr>
          <w:rFonts w:ascii="Arial" w:hAnsi="Arial" w:cs="Arial"/>
          <w:color w:val="000000"/>
          <w:sz w:val="24"/>
          <w:szCs w:val="24"/>
        </w:rPr>
        <w:t xml:space="preserve"> </w:t>
      </w:r>
      <w:r w:rsidRPr="00BD4D94">
        <w:rPr>
          <w:rFonts w:ascii="Arial" w:hAnsi="Arial" w:cs="Arial"/>
          <w:color w:val="000000"/>
          <w:sz w:val="24"/>
          <w:szCs w:val="24"/>
        </w:rPr>
        <w:t>bietet Kunden eine Vielzahl von Vorteilen.</w:t>
      </w:r>
      <w:r w:rsidR="00A52D78">
        <w:rPr>
          <w:rFonts w:ascii="Arial" w:hAnsi="Arial" w:cs="Arial"/>
          <w:color w:val="000000"/>
          <w:sz w:val="24"/>
          <w:szCs w:val="24"/>
        </w:rPr>
        <w:t xml:space="preserve"> </w:t>
      </w:r>
      <w:r w:rsidRPr="00BD4D94">
        <w:rPr>
          <w:rFonts w:ascii="Arial" w:hAnsi="Arial" w:cs="Arial"/>
          <w:color w:val="000000"/>
          <w:sz w:val="24"/>
          <w:szCs w:val="24"/>
        </w:rPr>
        <w:t xml:space="preserve">Ein herausragendes Merkmal dieser </w:t>
      </w:r>
      <w:r w:rsidR="00A52D78">
        <w:rPr>
          <w:rFonts w:ascii="Arial" w:hAnsi="Arial" w:cs="Arial"/>
          <w:color w:val="000000"/>
          <w:sz w:val="24"/>
          <w:szCs w:val="24"/>
        </w:rPr>
        <w:t>Kooperation</w:t>
      </w:r>
      <w:r w:rsidRPr="00BD4D94">
        <w:rPr>
          <w:rFonts w:ascii="Arial" w:hAnsi="Arial" w:cs="Arial"/>
          <w:color w:val="000000"/>
          <w:sz w:val="24"/>
          <w:szCs w:val="24"/>
        </w:rPr>
        <w:t xml:space="preserve"> ist der </w:t>
      </w:r>
      <w:r w:rsidR="00A04951">
        <w:rPr>
          <w:rFonts w:ascii="Arial" w:hAnsi="Arial" w:cs="Arial"/>
          <w:color w:val="000000"/>
          <w:sz w:val="24"/>
          <w:szCs w:val="24"/>
        </w:rPr>
        <w:t xml:space="preserve">europaweite </w:t>
      </w:r>
      <w:r w:rsidRPr="00BD4D94">
        <w:rPr>
          <w:rFonts w:ascii="Arial" w:hAnsi="Arial" w:cs="Arial"/>
          <w:color w:val="000000"/>
          <w:sz w:val="24"/>
          <w:szCs w:val="24"/>
        </w:rPr>
        <w:t>First Level Support durch H</w:t>
      </w:r>
      <w:r w:rsidR="003C424A">
        <w:rPr>
          <w:rFonts w:ascii="Arial" w:hAnsi="Arial" w:cs="Arial"/>
          <w:color w:val="000000"/>
          <w:sz w:val="24"/>
          <w:szCs w:val="24"/>
        </w:rPr>
        <w:t>Y</w:t>
      </w:r>
      <w:r w:rsidRPr="00BD4D94">
        <w:rPr>
          <w:rFonts w:ascii="Arial" w:hAnsi="Arial" w:cs="Arial"/>
          <w:color w:val="000000"/>
          <w:sz w:val="24"/>
          <w:szCs w:val="24"/>
        </w:rPr>
        <w:t xml:space="preserve">-LINE. Dieser gewährleistet kurze, direkte Beratung und schnelle Problemlösungen. Zudem wird eine rasche Musterlieferung angeboten, um Produktinnovationen zeitnah zu testen. </w:t>
      </w:r>
      <w:r w:rsidR="0014438E">
        <w:rPr>
          <w:rFonts w:ascii="Arial" w:hAnsi="Arial" w:cs="Arial"/>
          <w:color w:val="000000"/>
          <w:sz w:val="24"/>
          <w:szCs w:val="24"/>
        </w:rPr>
        <w:t>D</w:t>
      </w:r>
      <w:r w:rsidRPr="00BD4D94">
        <w:rPr>
          <w:rFonts w:ascii="Arial" w:hAnsi="Arial" w:cs="Arial"/>
          <w:color w:val="000000"/>
          <w:sz w:val="24"/>
          <w:szCs w:val="24"/>
        </w:rPr>
        <w:t xml:space="preserve">ie schnelle Lieferung von Dokumenten über aktuelle gesetzliche Vorschriften sorgt für einen reibungslosen Ablauf in der Design-In-Phase. </w:t>
      </w:r>
      <w:r w:rsidR="00EC7A35">
        <w:rPr>
          <w:rFonts w:ascii="Arial" w:hAnsi="Arial" w:cs="Arial"/>
          <w:color w:val="000000"/>
          <w:sz w:val="24"/>
          <w:szCs w:val="24"/>
        </w:rPr>
        <w:t xml:space="preserve">Weiterhin profitieren </w:t>
      </w:r>
      <w:r w:rsidRPr="00BD4D94">
        <w:rPr>
          <w:rFonts w:ascii="Arial" w:hAnsi="Arial" w:cs="Arial"/>
          <w:color w:val="000000"/>
          <w:sz w:val="24"/>
          <w:szCs w:val="24"/>
        </w:rPr>
        <w:t>Kunden von Schulungen und Zertifizierungsprogrammen</w:t>
      </w:r>
      <w:r w:rsidR="00EC7A35">
        <w:rPr>
          <w:rFonts w:ascii="Arial" w:hAnsi="Arial" w:cs="Arial"/>
          <w:color w:val="000000"/>
          <w:sz w:val="24"/>
          <w:szCs w:val="24"/>
        </w:rPr>
        <w:t xml:space="preserve"> </w:t>
      </w:r>
      <w:r w:rsidR="00EC7A35" w:rsidRPr="00EC7A35">
        <w:rPr>
          <w:rFonts w:ascii="Arial" w:hAnsi="Arial" w:cs="Arial"/>
          <w:color w:val="000000"/>
          <w:sz w:val="24"/>
          <w:szCs w:val="24"/>
        </w:rPr>
        <w:t>aus erster Hand</w:t>
      </w:r>
      <w:r w:rsidRPr="00BD4D94">
        <w:rPr>
          <w:rFonts w:ascii="Arial" w:hAnsi="Arial" w:cs="Arial"/>
          <w:color w:val="000000"/>
          <w:sz w:val="24"/>
          <w:szCs w:val="24"/>
        </w:rPr>
        <w:t>.</w:t>
      </w:r>
    </w:p>
    <w:p w14:paraId="0E2E9713" w14:textId="53C1FC79" w:rsidR="00BD4D94" w:rsidRPr="00BD4D94" w:rsidRDefault="00BD4D94" w:rsidP="00BD4D94">
      <w:pPr>
        <w:spacing w:line="240" w:lineRule="auto"/>
        <w:ind w:left="1134" w:right="1252"/>
        <w:rPr>
          <w:rFonts w:ascii="Arial" w:hAnsi="Arial" w:cs="Arial"/>
          <w:color w:val="000000"/>
          <w:sz w:val="24"/>
          <w:szCs w:val="24"/>
        </w:rPr>
      </w:pPr>
      <w:r w:rsidRPr="00D141EA">
        <w:rPr>
          <w:rFonts w:ascii="Arial" w:hAnsi="Arial" w:cs="Arial"/>
          <w:color w:val="000000"/>
          <w:sz w:val="24"/>
          <w:szCs w:val="24"/>
        </w:rPr>
        <w:t xml:space="preserve">Ein Beispiel für die Leistungsfähigkeit der Router und Gateways von </w:t>
      </w:r>
      <w:proofErr w:type="spellStart"/>
      <w:r w:rsidR="00D141EA" w:rsidRPr="00D141EA">
        <w:rPr>
          <w:rFonts w:ascii="Arial" w:hAnsi="Arial" w:cs="Arial"/>
          <w:color w:val="000000"/>
          <w:sz w:val="24"/>
          <w:szCs w:val="24"/>
        </w:rPr>
        <w:t>InHand</w:t>
      </w:r>
      <w:proofErr w:type="spellEnd"/>
      <w:r w:rsidR="00D141EA">
        <w:rPr>
          <w:rFonts w:ascii="Arial" w:hAnsi="Arial" w:cs="Arial"/>
          <w:color w:val="000000"/>
          <w:sz w:val="24"/>
          <w:szCs w:val="24"/>
        </w:rPr>
        <w:t xml:space="preserve"> </w:t>
      </w:r>
      <w:r w:rsidRPr="00D141EA">
        <w:rPr>
          <w:rFonts w:ascii="Arial" w:hAnsi="Arial" w:cs="Arial"/>
          <w:color w:val="000000"/>
          <w:sz w:val="24"/>
          <w:szCs w:val="24"/>
        </w:rPr>
        <w:t>ist der Mobilfunkrouter InRouter302 (IR302), der 4G LTE, Wi-Fi</w:t>
      </w:r>
      <w:r w:rsidR="00D141EA" w:rsidRPr="00D141EA">
        <w:rPr>
          <w:rFonts w:ascii="Arial" w:hAnsi="Arial" w:cs="Arial"/>
          <w:color w:val="000000"/>
          <w:sz w:val="24"/>
          <w:szCs w:val="24"/>
        </w:rPr>
        <w:t xml:space="preserve">, </w:t>
      </w:r>
      <w:r w:rsidR="00D141EA" w:rsidRPr="00D141EA">
        <w:rPr>
          <w:rFonts w:ascii="Arial" w:hAnsi="Arial" w:cs="Arial"/>
          <w:color w:val="000000"/>
          <w:sz w:val="24"/>
          <w:szCs w:val="24"/>
        </w:rPr>
        <w:t>NB-IoT</w:t>
      </w:r>
      <w:r w:rsidRPr="00D141EA">
        <w:rPr>
          <w:rFonts w:ascii="Arial" w:hAnsi="Arial" w:cs="Arial"/>
          <w:color w:val="000000"/>
          <w:sz w:val="24"/>
          <w:szCs w:val="24"/>
        </w:rPr>
        <w:t xml:space="preserve"> und VPN-Technologien integriert, um eine zuverlässige und sichere</w:t>
      </w:r>
      <w:r w:rsidRPr="00BD4D94">
        <w:rPr>
          <w:rFonts w:ascii="Arial" w:hAnsi="Arial" w:cs="Arial"/>
          <w:color w:val="000000"/>
          <w:sz w:val="24"/>
          <w:szCs w:val="24"/>
        </w:rPr>
        <w:t xml:space="preserve"> Internetverbindung sicherzustellen. Dieses Produkt eignet sich für eine Vielzahl von industriellen und kommerziellen IoT-Anwendungen und ist ideal für die Verbindung unbeaufsichtigter Geräte und entfernter Standorte. Es ist sehr kompakt (90 x 90 x 25 mm) und ideal für preissensitive Anwendungen. Eine zuverlässige und stabile Kommunikation </w:t>
      </w:r>
      <w:r w:rsidR="00A52D78" w:rsidRPr="00BD4D94">
        <w:rPr>
          <w:rFonts w:ascii="Arial" w:hAnsi="Arial" w:cs="Arial"/>
          <w:color w:val="000000"/>
          <w:sz w:val="24"/>
          <w:szCs w:val="24"/>
        </w:rPr>
        <w:t>gewährleistet</w:t>
      </w:r>
      <w:r w:rsidRPr="00BD4D94">
        <w:rPr>
          <w:rFonts w:ascii="Arial" w:hAnsi="Arial" w:cs="Arial"/>
          <w:color w:val="000000"/>
          <w:sz w:val="24"/>
          <w:szCs w:val="24"/>
        </w:rPr>
        <w:t xml:space="preserve"> mehrschichtige Verbindungserkennungsmechanismen und der integrierte Watchdog.</w:t>
      </w:r>
    </w:p>
    <w:p w14:paraId="2C665B2B" w14:textId="77777777" w:rsidR="00BD4D94" w:rsidRPr="00BD4D94" w:rsidRDefault="00BD4D94" w:rsidP="00BD4D94">
      <w:pPr>
        <w:spacing w:line="240" w:lineRule="auto"/>
        <w:ind w:left="1134" w:right="1252"/>
        <w:rPr>
          <w:rFonts w:ascii="Arial" w:hAnsi="Arial" w:cs="Arial"/>
          <w:color w:val="000000"/>
          <w:sz w:val="24"/>
          <w:szCs w:val="24"/>
        </w:rPr>
      </w:pPr>
      <w:r w:rsidRPr="00BD4D94">
        <w:rPr>
          <w:rFonts w:ascii="Arial" w:hAnsi="Arial" w:cs="Arial"/>
          <w:color w:val="000000"/>
          <w:sz w:val="24"/>
          <w:szCs w:val="24"/>
        </w:rPr>
        <w:t>Der Router kann für große Netzwerke eingesetzt werden, die Zehntausende von Geräten unterstützen. Benutzer können ihre Netzwerke mit der Cloud-Plattform InHand Device Manager effizient verwalten.</w:t>
      </w:r>
    </w:p>
    <w:p w14:paraId="63D47B33" w14:textId="1C17E8DC" w:rsidR="004136AD" w:rsidRPr="00A10629" w:rsidRDefault="00BD4D94" w:rsidP="00BD4D94">
      <w:pPr>
        <w:spacing w:line="240" w:lineRule="auto"/>
        <w:ind w:left="1134" w:right="1252"/>
        <w:rPr>
          <w:rFonts w:ascii="Arial" w:hAnsi="Arial" w:cs="Arial"/>
          <w:color w:val="000000"/>
          <w:sz w:val="24"/>
          <w:szCs w:val="24"/>
        </w:rPr>
      </w:pPr>
      <w:r w:rsidRPr="00BD4D94">
        <w:rPr>
          <w:rFonts w:ascii="Arial" w:hAnsi="Arial" w:cs="Arial"/>
          <w:color w:val="000000"/>
          <w:sz w:val="24"/>
          <w:szCs w:val="24"/>
        </w:rPr>
        <w:t>HY-LINE unterstützt Unternehmen bei der Auswahl der richtigen Technologien für industrielle Router und Gateways. Gemeinsam mit den Kunden realisiert das Unternehmen die Systemintegration robuster Netzwerklösungen, die sowohl für Industrie 4.0 als auch für andere Anwendungsbereiche geeignet sind</w:t>
      </w:r>
      <w:r w:rsidR="00C66A3F" w:rsidRPr="00C66A3F">
        <w:rPr>
          <w:rFonts w:ascii="Arial" w:hAnsi="Arial" w:cs="Arial"/>
          <w:color w:val="000000"/>
          <w:sz w:val="24"/>
          <w:szCs w:val="24"/>
        </w:rPr>
        <w:t>.</w:t>
      </w:r>
    </w:p>
    <w:p w14:paraId="468F2729" w14:textId="30039573" w:rsidR="004136AD" w:rsidRPr="00927462" w:rsidRDefault="002C3B97" w:rsidP="004136AD">
      <w:pPr>
        <w:autoSpaceDE w:val="0"/>
        <w:autoSpaceDN w:val="0"/>
        <w:adjustRightInd w:val="0"/>
        <w:spacing w:after="0"/>
        <w:ind w:left="1134" w:right="1252"/>
        <w:rPr>
          <w:rFonts w:ascii="Arial" w:hAnsi="Arial" w:cs="Arial"/>
          <w:color w:val="00B0F0"/>
          <w:u w:val="single"/>
        </w:rPr>
      </w:pPr>
      <w:r w:rsidRPr="004136AD">
        <w:rPr>
          <w:rFonts w:ascii="Arial" w:eastAsia="Helvetica Neue Light" w:hAnsi="Arial" w:cs="Arial"/>
          <w:b/>
          <w:bCs/>
          <w:color w:val="000000"/>
        </w:rPr>
        <w:lastRenderedPageBreak/>
        <w:t>Mehr erfahren</w:t>
      </w:r>
      <w:r w:rsidRPr="004136AD">
        <w:rPr>
          <w:rFonts w:ascii="Arial" w:eastAsia="Helvetica Neue Light" w:hAnsi="Arial" w:cs="Arial"/>
          <w:b/>
          <w:bCs/>
          <w:color w:val="000000"/>
        </w:rPr>
        <w:br/>
      </w:r>
      <w:r w:rsidR="00BD4D94" w:rsidRPr="00BD4D94">
        <w:rPr>
          <w:rFonts w:ascii="Arial" w:eastAsia="Helvetica Neue Light" w:hAnsi="Arial" w:cs="Arial"/>
          <w:color w:val="000000"/>
        </w:rPr>
        <w:t>InRouter302</w:t>
      </w:r>
      <w:r w:rsidR="005E60C3" w:rsidRPr="004136AD">
        <w:rPr>
          <w:rFonts w:ascii="Arial" w:eastAsia="Helvetica Neue Light" w:hAnsi="Arial" w:cs="Arial"/>
          <w:color w:val="000000"/>
        </w:rPr>
        <w:t>:</w:t>
      </w:r>
      <w:r w:rsidR="00DE6681" w:rsidRPr="004136AD">
        <w:rPr>
          <w:rFonts w:ascii="Arial" w:eastAsia="Helvetica Neue Light" w:hAnsi="Arial" w:cs="Arial"/>
          <w:color w:val="00B0F0"/>
        </w:rPr>
        <w:br/>
      </w:r>
      <w:r w:rsidR="00BD4D94" w:rsidRPr="00BD4D94">
        <w:rPr>
          <w:rFonts w:ascii="Arial" w:hAnsi="Arial" w:cs="Arial"/>
          <w:color w:val="00B0F0"/>
          <w:u w:val="single"/>
        </w:rPr>
        <w:t>https://www.hy-line-group.com/inrouter302</w:t>
      </w:r>
    </w:p>
    <w:p w14:paraId="7CDE39EA" w14:textId="03E1B54A" w:rsidR="004136AD" w:rsidRPr="004136AD" w:rsidRDefault="004136AD" w:rsidP="004136AD">
      <w:pPr>
        <w:tabs>
          <w:tab w:val="left" w:pos="9356"/>
        </w:tabs>
        <w:ind w:left="1134" w:right="1252"/>
        <w:rPr>
          <w:rFonts w:ascii="Arial" w:hAnsi="Arial" w:cs="Arial"/>
          <w:color w:val="00B0F0"/>
          <w:u w:val="single"/>
        </w:rPr>
      </w:pPr>
    </w:p>
    <w:p w14:paraId="56087093" w14:textId="362AF64F" w:rsidR="00D85859" w:rsidRDefault="00347FF1" w:rsidP="004136AD">
      <w:pPr>
        <w:pStyle w:val="StandardWeb"/>
        <w:spacing w:before="0" w:beforeAutospacing="0" w:after="200" w:afterAutospacing="0"/>
        <w:ind w:left="416" w:right="1252" w:firstLine="708"/>
        <w:rPr>
          <w:rFonts w:ascii="Arial" w:eastAsia="Helvetica Neue" w:hAnsi="Arial" w:cs="Arial"/>
          <w:b/>
          <w:color w:val="000000"/>
        </w:rPr>
      </w:pPr>
      <w:r w:rsidRPr="001F12C7">
        <w:rPr>
          <w:rFonts w:ascii="Arial" w:eastAsia="Helvetica Neue" w:hAnsi="Arial" w:cs="Arial"/>
          <w:b/>
          <w:color w:val="000000"/>
        </w:rPr>
        <w:t xml:space="preserve">Pressebild </w:t>
      </w:r>
    </w:p>
    <w:p w14:paraId="50A042CB" w14:textId="33713467" w:rsidR="00CA0AA2" w:rsidRPr="001F12C7" w:rsidRDefault="00BF3BA8" w:rsidP="00BF3BA8">
      <w:pPr>
        <w:pStyle w:val="StandardWeb"/>
        <w:spacing w:before="0" w:beforeAutospacing="0" w:after="200" w:afterAutospacing="0"/>
        <w:ind w:right="1252"/>
        <w:rPr>
          <w:rFonts w:ascii="Arial" w:hAnsi="Arial" w:cs="Arial"/>
        </w:rPr>
      </w:pPr>
      <w:r>
        <w:rPr>
          <w:rFonts w:ascii="Arial" w:hAnsi="Arial" w:cs="Arial"/>
        </w:rPr>
        <w:tab/>
        <w:t xml:space="preserve">      </w:t>
      </w:r>
      <w:r w:rsidR="006E1936">
        <w:rPr>
          <w:rFonts w:ascii="Arial" w:hAnsi="Arial" w:cs="Arial"/>
          <w:noProof/>
        </w:rPr>
        <w:drawing>
          <wp:inline distT="0" distB="0" distL="0" distR="0" wp14:anchorId="18F42877" wp14:editId="00E7A740">
            <wp:extent cx="4267199" cy="2743200"/>
            <wp:effectExtent l="0" t="0" r="635" b="0"/>
            <wp:docPr id="86446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4608" name="Grafik 1"/>
                    <pic:cNvPicPr/>
                  </pic:nvPicPr>
                  <pic:blipFill>
                    <a:blip r:embed="rId8"/>
                    <a:stretch>
                      <a:fillRect/>
                    </a:stretch>
                  </pic:blipFill>
                  <pic:spPr>
                    <a:xfrm>
                      <a:off x="0" y="0"/>
                      <a:ext cx="4270785" cy="2745505"/>
                    </a:xfrm>
                    <a:prstGeom prst="rect">
                      <a:avLst/>
                    </a:prstGeom>
                  </pic:spPr>
                </pic:pic>
              </a:graphicData>
            </a:graphic>
          </wp:inline>
        </w:drawing>
      </w:r>
    </w:p>
    <w:p w14:paraId="05EFFBDE" w14:textId="4A5C5BCA" w:rsidR="003433A3" w:rsidRPr="001F12C7" w:rsidRDefault="00BD4D94"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BD4D94">
        <w:rPr>
          <w:rFonts w:ascii="Arial" w:eastAsia="Helvetica Neue" w:hAnsi="Arial" w:cs="Arial"/>
          <w:b/>
          <w:bCs/>
          <w:color w:val="000000"/>
          <w:sz w:val="24"/>
          <w:szCs w:val="24"/>
        </w:rPr>
        <w:t>A10792-12 InRouter302.jpg</w:t>
      </w:r>
      <w:r w:rsidR="004C2C65" w:rsidRPr="00C66A3F">
        <w:rPr>
          <w:rFonts w:ascii="Arial" w:eastAsia="Helvetica Neue" w:hAnsi="Arial" w:cs="Arial"/>
          <w:b/>
          <w:bCs/>
          <w:color w:val="000000"/>
          <w:sz w:val="24"/>
          <w:szCs w:val="24"/>
        </w:rPr>
        <w:br/>
      </w:r>
      <w:r w:rsidR="003433A3" w:rsidRPr="001F12C7">
        <w:rPr>
          <w:rFonts w:ascii="Arial" w:eastAsia="Helvetica Neue" w:hAnsi="Arial" w:cs="Arial"/>
          <w:bCs/>
          <w:color w:val="000000"/>
          <w:sz w:val="24"/>
          <w:szCs w:val="24"/>
        </w:rPr>
        <w:t>Bildunterschrift:</w:t>
      </w:r>
    </w:p>
    <w:p w14:paraId="4B4CC307" w14:textId="01472678" w:rsidR="00210EE8" w:rsidRDefault="00BD4D94" w:rsidP="00210EE8">
      <w:pPr>
        <w:ind w:left="1134" w:right="1252"/>
        <w:rPr>
          <w:rFonts w:ascii="Arial" w:eastAsia="Helvetica Neue" w:hAnsi="Arial" w:cs="Arial"/>
          <w:bCs/>
          <w:color w:val="000000"/>
          <w:sz w:val="24"/>
          <w:szCs w:val="24"/>
        </w:rPr>
      </w:pPr>
      <w:r w:rsidRPr="00BD4D94">
        <w:rPr>
          <w:rFonts w:ascii="Arial" w:hAnsi="Arial" w:cs="Arial"/>
          <w:color w:val="000000"/>
          <w:sz w:val="24"/>
          <w:szCs w:val="24"/>
        </w:rPr>
        <w:t>Der industrielle LTE CAT 4 Router IR302 eignet sich für eine Vielzahl von industriellen und kommerziellen IoT-Anwendungen im preissensitiven Bereich</w:t>
      </w:r>
      <w:r w:rsidR="0030276F" w:rsidRPr="0030276F">
        <w:rPr>
          <w:rFonts w:ascii="Arial" w:hAnsi="Arial" w:cs="Arial"/>
          <w:color w:val="000000"/>
          <w:sz w:val="24"/>
          <w:szCs w:val="24"/>
        </w:rPr>
        <w:br/>
      </w:r>
    </w:p>
    <w:p w14:paraId="2703BDA9" w14:textId="11CEF2FE" w:rsidR="003433A3" w:rsidRPr="00210EE8" w:rsidRDefault="003433A3" w:rsidP="00210EE8">
      <w:pPr>
        <w:ind w:left="1134" w:right="1252"/>
        <w:rPr>
          <w:rFonts w:ascii="Arial" w:eastAsia="Helvetica Neue" w:hAnsi="Arial" w:cs="Arial"/>
          <w:bCs/>
          <w:color w:val="000000"/>
          <w:sz w:val="24"/>
          <w:szCs w:val="24"/>
        </w:rPr>
      </w:pPr>
      <w:r w:rsidRPr="001F12C7">
        <w:rPr>
          <w:rFonts w:ascii="Arial" w:eastAsia="Helvetica Neue" w:hAnsi="Arial" w:cs="Arial"/>
          <w:bCs/>
          <w:color w:val="000000"/>
          <w:sz w:val="24"/>
          <w:szCs w:val="24"/>
        </w:rPr>
        <w:t>--------------------------------------------------------------------------------------</w:t>
      </w:r>
    </w:p>
    <w:p w14:paraId="558FB57D"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
          <w:color w:val="000000"/>
          <w:sz w:val="24"/>
          <w:szCs w:val="24"/>
        </w:rPr>
      </w:pPr>
      <w:r w:rsidRPr="001F12C7">
        <w:rPr>
          <w:rFonts w:ascii="Arial" w:eastAsia="Helvetica Neue" w:hAnsi="Arial" w:cs="Arial"/>
          <w:b/>
          <w:color w:val="000000"/>
          <w:sz w:val="24"/>
          <w:szCs w:val="24"/>
        </w:rPr>
        <w:t>SEO</w:t>
      </w:r>
    </w:p>
    <w:p w14:paraId="05AB4FCE" w14:textId="6733EA54" w:rsidR="005E60C3" w:rsidRPr="00E01645" w:rsidRDefault="00BD4D94"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hAnsi="Arial" w:cs="Arial"/>
          <w:color w:val="000000"/>
          <w:sz w:val="24"/>
          <w:szCs w:val="24"/>
        </w:rPr>
      </w:pPr>
      <w:r w:rsidRPr="00BD4D94">
        <w:rPr>
          <w:rFonts w:ascii="Arial" w:hAnsi="Arial" w:cs="Arial"/>
          <w:color w:val="000000"/>
          <w:sz w:val="24"/>
          <w:szCs w:val="24"/>
        </w:rPr>
        <w:t>Mobilfunkrouter, LTE</w:t>
      </w:r>
      <w:r>
        <w:rPr>
          <w:rFonts w:ascii="Arial" w:hAnsi="Arial" w:cs="Arial"/>
          <w:color w:val="000000"/>
          <w:sz w:val="24"/>
          <w:szCs w:val="24"/>
        </w:rPr>
        <w:t xml:space="preserve"> </w:t>
      </w:r>
      <w:r w:rsidRPr="00BD4D94">
        <w:rPr>
          <w:rFonts w:ascii="Arial" w:hAnsi="Arial" w:cs="Arial"/>
          <w:color w:val="000000"/>
          <w:sz w:val="24"/>
          <w:szCs w:val="24"/>
        </w:rPr>
        <w:t>CAT</w:t>
      </w:r>
      <w:r>
        <w:rPr>
          <w:rFonts w:ascii="Arial" w:hAnsi="Arial" w:cs="Arial"/>
          <w:color w:val="000000"/>
          <w:sz w:val="24"/>
          <w:szCs w:val="24"/>
        </w:rPr>
        <w:t xml:space="preserve"> </w:t>
      </w:r>
      <w:r w:rsidRPr="00BD4D94">
        <w:rPr>
          <w:rFonts w:ascii="Arial" w:hAnsi="Arial" w:cs="Arial"/>
          <w:color w:val="000000"/>
          <w:sz w:val="24"/>
          <w:szCs w:val="24"/>
        </w:rPr>
        <w:t>4</w:t>
      </w:r>
      <w:r>
        <w:rPr>
          <w:rFonts w:ascii="Arial" w:hAnsi="Arial" w:cs="Arial"/>
          <w:color w:val="000000"/>
          <w:sz w:val="24"/>
          <w:szCs w:val="24"/>
        </w:rPr>
        <w:t xml:space="preserve"> </w:t>
      </w:r>
      <w:r w:rsidRPr="00BD4D94">
        <w:rPr>
          <w:rFonts w:ascii="Arial" w:hAnsi="Arial" w:cs="Arial"/>
          <w:color w:val="000000"/>
          <w:sz w:val="24"/>
          <w:szCs w:val="24"/>
        </w:rPr>
        <w:t xml:space="preserve">Router, preissensitive IoT-Anwendungen, IoT Design-In, </w:t>
      </w:r>
      <w:r w:rsidR="00A52D78" w:rsidRPr="00A52D78">
        <w:rPr>
          <w:rFonts w:ascii="Arial" w:hAnsi="Arial" w:cs="Arial"/>
          <w:color w:val="000000"/>
          <w:sz w:val="24"/>
          <w:szCs w:val="24"/>
        </w:rPr>
        <w:t>First Level Support</w:t>
      </w:r>
      <w:r w:rsidR="00A52D78">
        <w:rPr>
          <w:rFonts w:ascii="Arial" w:hAnsi="Arial" w:cs="Arial"/>
          <w:color w:val="000000"/>
          <w:sz w:val="24"/>
          <w:szCs w:val="24"/>
        </w:rPr>
        <w:t xml:space="preserve">, </w:t>
      </w:r>
      <w:r w:rsidR="00A52D78" w:rsidRPr="00A52D78">
        <w:rPr>
          <w:rFonts w:ascii="Arial" w:hAnsi="Arial" w:cs="Arial"/>
          <w:color w:val="000000"/>
          <w:sz w:val="24"/>
          <w:szCs w:val="24"/>
        </w:rPr>
        <w:t>rasche Musterlieferung</w:t>
      </w:r>
      <w:r w:rsidR="00A52D78">
        <w:rPr>
          <w:rFonts w:ascii="Arial" w:hAnsi="Arial" w:cs="Arial"/>
          <w:color w:val="000000"/>
          <w:sz w:val="24"/>
          <w:szCs w:val="24"/>
        </w:rPr>
        <w:t xml:space="preserve">, </w:t>
      </w:r>
      <w:r w:rsidRPr="00BD4D94">
        <w:rPr>
          <w:rFonts w:ascii="Arial" w:hAnsi="Arial" w:cs="Arial"/>
          <w:color w:val="000000"/>
          <w:sz w:val="24"/>
          <w:szCs w:val="24"/>
        </w:rPr>
        <w:t>Smart Grid, Industrieautomatisierung, Fernüberwachung von Maschinen, Smart Vending, Smart City</w:t>
      </w:r>
      <w:r w:rsidR="00C66A3F" w:rsidRPr="00C66A3F">
        <w:rPr>
          <w:rFonts w:ascii="Arial" w:hAnsi="Arial" w:cs="Arial"/>
          <w:color w:val="000000"/>
          <w:sz w:val="24"/>
          <w:szCs w:val="24"/>
        </w:rPr>
        <w:t>,</w:t>
      </w:r>
      <w:r w:rsidR="00E01645">
        <w:rPr>
          <w:rFonts w:ascii="Arial" w:hAnsi="Arial" w:cs="Arial"/>
          <w:color w:val="000000"/>
          <w:sz w:val="24"/>
          <w:szCs w:val="24"/>
        </w:rPr>
        <w:t xml:space="preserve"> </w:t>
      </w:r>
    </w:p>
    <w:p w14:paraId="6C202AD5" w14:textId="7EE1DE76" w:rsidR="004136AD" w:rsidRPr="00BD4D94" w:rsidRDefault="003433A3" w:rsidP="00C1079A">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lang w:val="en-US"/>
        </w:rPr>
      </w:pPr>
      <w:r w:rsidRPr="00BD4D94">
        <w:rPr>
          <w:rFonts w:ascii="Arial" w:eastAsia="Helvetica Neue" w:hAnsi="Arial" w:cs="Arial"/>
          <w:bCs/>
          <w:color w:val="000000"/>
          <w:sz w:val="24"/>
          <w:szCs w:val="24"/>
          <w:lang w:val="en-US"/>
        </w:rPr>
        <w:t>--------------------------------------------------------------------------------------</w:t>
      </w:r>
    </w:p>
    <w:p w14:paraId="5DC867EE" w14:textId="77777777" w:rsidR="003433A3" w:rsidRPr="00BD4D94"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lang w:val="en-US"/>
        </w:rPr>
      </w:pPr>
    </w:p>
    <w:p w14:paraId="3A0915E3" w14:textId="77777777" w:rsidR="003433A3" w:rsidRPr="00BD4D94"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en-US"/>
        </w:rPr>
      </w:pPr>
      <w:r w:rsidRPr="00BD4D94">
        <w:rPr>
          <w:rFonts w:ascii="Arial" w:hAnsi="Arial" w:cs="Arial"/>
          <w:color w:val="000000"/>
          <w:sz w:val="24"/>
          <w:szCs w:val="24"/>
          <w:lang w:val="en-US"/>
        </w:rPr>
        <w:t>HY-LINE Technology GmbH</w:t>
      </w:r>
    </w:p>
    <w:p w14:paraId="09996E86"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proofErr w:type="spellStart"/>
      <w:r w:rsidRPr="00BD4D94">
        <w:rPr>
          <w:rFonts w:ascii="Arial" w:hAnsi="Arial" w:cs="Arial"/>
          <w:color w:val="000000"/>
          <w:sz w:val="24"/>
          <w:szCs w:val="24"/>
          <w:lang w:val="en-US"/>
        </w:rPr>
        <w:t>Inselkammerstr</w:t>
      </w:r>
      <w:proofErr w:type="spellEnd"/>
      <w:r w:rsidRPr="00BD4D94">
        <w:rPr>
          <w:rFonts w:ascii="Arial" w:hAnsi="Arial" w:cs="Arial"/>
          <w:color w:val="000000"/>
          <w:sz w:val="24"/>
          <w:szCs w:val="24"/>
          <w:lang w:val="en-US"/>
        </w:rPr>
        <w:t xml:space="preserve">. </w:t>
      </w:r>
      <w:r w:rsidRPr="001F12C7">
        <w:rPr>
          <w:rFonts w:ascii="Arial" w:hAnsi="Arial" w:cs="Arial"/>
          <w:color w:val="000000"/>
          <w:sz w:val="24"/>
          <w:szCs w:val="24"/>
        </w:rPr>
        <w:t>10</w:t>
      </w:r>
    </w:p>
    <w:p w14:paraId="5E31C1FA"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82008 Unterhaching</w:t>
      </w:r>
    </w:p>
    <w:p w14:paraId="35EB6F9C"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E-Mail: sales@hy-line.de</w:t>
      </w:r>
    </w:p>
    <w:p w14:paraId="302E0940" w14:textId="6205D25D" w:rsidR="0057125D" w:rsidRPr="001F12C7" w:rsidRDefault="003433A3" w:rsidP="001F12C7">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it-IT"/>
        </w:rPr>
      </w:pPr>
      <w:r w:rsidRPr="001F12C7">
        <w:rPr>
          <w:rFonts w:ascii="Arial" w:hAnsi="Arial" w:cs="Arial"/>
          <w:color w:val="000000"/>
          <w:sz w:val="24"/>
          <w:szCs w:val="24"/>
          <w:lang w:val="en-US"/>
        </w:rPr>
        <w:t>Tel.: +49 89 614 503 10</w:t>
      </w:r>
    </w:p>
    <w:sectPr w:rsidR="0057125D" w:rsidRPr="001F12C7" w:rsidSect="00167AEF">
      <w:headerReference w:type="default" r:id="rId9"/>
      <w:footerReference w:type="default" r:id="rId10"/>
      <w:pgSz w:w="11906" w:h="16838"/>
      <w:pgMar w:top="720" w:right="720" w:bottom="1136" w:left="720" w:header="708"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FCD11" w14:textId="77777777" w:rsidR="00FA44FA" w:rsidRDefault="00FA44FA" w:rsidP="00E2246E">
      <w:pPr>
        <w:spacing w:after="0" w:line="240" w:lineRule="auto"/>
      </w:pPr>
      <w:r>
        <w:separator/>
      </w:r>
    </w:p>
  </w:endnote>
  <w:endnote w:type="continuationSeparator" w:id="0">
    <w:p w14:paraId="4D18003B" w14:textId="77777777" w:rsidR="00FA44FA" w:rsidRDefault="00FA44FA" w:rsidP="00E2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NeueLT Pro 45 Lt">
    <w:panose1 w:val="020B0604020202020204"/>
    <w:charset w:val="4D"/>
    <w:family w:val="swiss"/>
    <w:pitch w:val="variable"/>
    <w:sig w:usb0="8000002F" w:usb1="5000204A" w:usb2="00000000" w:usb3="00000000" w:csb0="0000009B" w:csb1="00000000"/>
  </w:font>
  <w:font w:name="HelveticaNeueLT Pro 65 Md">
    <w:panose1 w:val="020B0604020202020204"/>
    <w:charset w:val="4D"/>
    <w:family w:val="swiss"/>
    <w:notTrueType/>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45E98" w14:textId="5CA021D1" w:rsidR="00347FF1" w:rsidRPr="00347FF1" w:rsidRDefault="00347FF1" w:rsidP="00347FF1">
    <w:pPr>
      <w:tabs>
        <w:tab w:val="left" w:pos="284"/>
      </w:tabs>
      <w:autoSpaceDE w:val="0"/>
      <w:autoSpaceDN w:val="0"/>
      <w:adjustRightInd w:val="0"/>
      <w:spacing w:after="0" w:line="288" w:lineRule="auto"/>
      <w:ind w:left="1134"/>
      <w:jc w:val="both"/>
      <w:textAlignment w:val="center"/>
      <w:rPr>
        <w:rFonts w:ascii="HelveticaNeueLT Pro 65 Md" w:hAnsi="HelveticaNeueLT Pro 65 Md" w:cs="HelveticaNeueLT Pro 65 Md"/>
        <w:b/>
        <w:bCs/>
        <w:color w:val="00B0F0"/>
        <w:sz w:val="24"/>
        <w:szCs w:val="24"/>
        <w:lang w:val="en-US"/>
      </w:rPr>
    </w:pPr>
    <w:hyperlink r:id="rId1" w:history="1">
      <w:r w:rsidRPr="00347FF1">
        <w:rPr>
          <w:rStyle w:val="Hyperlink"/>
          <w:rFonts w:ascii="HelveticaNeueLT Pro 65 Md" w:hAnsi="HelveticaNeueLT Pro 65 Md" w:cs="HelveticaNeueLT Pro 65 Md"/>
          <w:b/>
          <w:bCs/>
          <w:color w:val="00B0F0"/>
          <w:sz w:val="24"/>
          <w:szCs w:val="24"/>
          <w:lang w:val="en-US"/>
        </w:rPr>
        <w:t>hy-line-group.com</w:t>
      </w:r>
    </w:hyperlink>
  </w:p>
  <w:p w14:paraId="225148BE" w14:textId="29D2C780" w:rsidR="00ED17FA" w:rsidRPr="00ED17FA" w:rsidRDefault="00ED17FA" w:rsidP="00ED17FA">
    <w:pPr>
      <w:pStyle w:val="Fuzeile"/>
      <w:tabs>
        <w:tab w:val="left" w:pos="284"/>
      </w:tabs>
      <w:ind w:left="1134"/>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F36F7" w14:textId="77777777" w:rsidR="00FA44FA" w:rsidRDefault="00FA44FA" w:rsidP="00E2246E">
      <w:pPr>
        <w:spacing w:after="0" w:line="240" w:lineRule="auto"/>
      </w:pPr>
      <w:r>
        <w:separator/>
      </w:r>
    </w:p>
  </w:footnote>
  <w:footnote w:type="continuationSeparator" w:id="0">
    <w:p w14:paraId="58BA3FA0" w14:textId="77777777" w:rsidR="00FA44FA" w:rsidRDefault="00FA44FA" w:rsidP="00E2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934F" w14:textId="77777777" w:rsidR="00347FF1" w:rsidRDefault="00347FF1" w:rsidP="00347FF1">
    <w:pPr>
      <w:tabs>
        <w:tab w:val="left" w:pos="7513"/>
        <w:tab w:val="left" w:pos="9356"/>
      </w:tabs>
      <w:ind w:left="1134" w:right="1252"/>
    </w:pPr>
    <w:r>
      <w:rPr>
        <w:rFonts w:ascii="HelveticaNeueLT Pro 45 Lt" w:hAnsi="HelveticaNeueLT Pro 45 Lt"/>
        <w:noProof/>
        <w:color w:val="595959" w:themeColor="text1" w:themeTint="A6"/>
        <w:sz w:val="19"/>
        <w:szCs w:val="19"/>
        <w:lang w:eastAsia="de-DE"/>
      </w:rPr>
      <w:drawing>
        <wp:anchor distT="0" distB="0" distL="114300" distR="114300" simplePos="0" relativeHeight="251659264" behindDoc="1" locked="0" layoutInCell="1" allowOverlap="1" wp14:anchorId="35497C78" wp14:editId="0C1CB49F">
          <wp:simplePos x="0" y="0"/>
          <wp:positionH relativeFrom="column">
            <wp:posOffset>583660</wp:posOffset>
          </wp:positionH>
          <wp:positionV relativeFrom="paragraph">
            <wp:posOffset>95169</wp:posOffset>
          </wp:positionV>
          <wp:extent cx="2123240" cy="505838"/>
          <wp:effectExtent l="0" t="0" r="0" b="2540"/>
          <wp:wrapNone/>
          <wp:docPr id="411880368" name="Grafik 411880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stretch>
                    <a:fillRect/>
                  </a:stretch>
                </pic:blipFill>
                <pic:spPr bwMode="auto">
                  <a:xfrm>
                    <a:off x="0" y="0"/>
                    <a:ext cx="2147646" cy="511652"/>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A682194" w14:textId="77777777" w:rsidR="00347FF1" w:rsidRDefault="00347FF1" w:rsidP="00347FF1">
    <w:pPr>
      <w:tabs>
        <w:tab w:val="left" w:pos="2208"/>
        <w:tab w:val="left" w:pos="2851"/>
      </w:tabs>
      <w:ind w:left="1134" w:right="1252"/>
    </w:pPr>
    <w:r>
      <w:tab/>
    </w:r>
    <w:r>
      <w:tab/>
    </w:r>
  </w:p>
  <w:p w14:paraId="17DD097A" w14:textId="77777777" w:rsidR="00347FF1" w:rsidRDefault="00347FF1" w:rsidP="00347FF1">
    <w:pPr>
      <w:pStyle w:val="Kopfzeile"/>
    </w:pPr>
  </w:p>
  <w:p w14:paraId="15C15794" w14:textId="77777777" w:rsidR="00347FF1" w:rsidRPr="00ED17FA" w:rsidRDefault="00347FF1" w:rsidP="00347FF1">
    <w:pPr>
      <w:pStyle w:val="Kopfzeile"/>
    </w:pPr>
  </w:p>
  <w:p w14:paraId="0B6712F1" w14:textId="77777777" w:rsidR="00ED17FA" w:rsidRPr="00347FF1" w:rsidRDefault="00ED17FA" w:rsidP="00347F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pt;height:8pt" o:bullet="t">
        <v:imagedata r:id="rId1" o:title="Bullet-Point"/>
      </v:shape>
    </w:pict>
  </w:numPicBullet>
  <w:numPicBullet w:numPicBulletId="1">
    <w:pict>
      <v:shape id="_x0000_i1061" type="#_x0000_t75" style="width:7pt;height:8pt" o:bullet="t">
        <v:imagedata r:id="rId2" o:title="Bullet-Point"/>
      </v:shape>
    </w:pict>
  </w:numPicBullet>
  <w:abstractNum w:abstractNumId="0" w15:restartNumberingAfterBreak="0">
    <w:nsid w:val="073B1F71"/>
    <w:multiLevelType w:val="multilevel"/>
    <w:tmpl w:val="B08EE3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C2642E7"/>
    <w:multiLevelType w:val="hybridMultilevel"/>
    <w:tmpl w:val="9FFE5F4C"/>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ED457C"/>
    <w:multiLevelType w:val="hybridMultilevel"/>
    <w:tmpl w:val="ED46368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530787"/>
    <w:multiLevelType w:val="hybridMultilevel"/>
    <w:tmpl w:val="E20C9806"/>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9C59CD"/>
    <w:multiLevelType w:val="hybridMultilevel"/>
    <w:tmpl w:val="C4BACF64"/>
    <w:lvl w:ilvl="0" w:tplc="A2A8B306">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A447F"/>
    <w:multiLevelType w:val="hybridMultilevel"/>
    <w:tmpl w:val="31D41FEA"/>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53B4E"/>
    <w:multiLevelType w:val="hybridMultilevel"/>
    <w:tmpl w:val="AA4A5C88"/>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FF558E"/>
    <w:multiLevelType w:val="hybridMultilevel"/>
    <w:tmpl w:val="C08C69FC"/>
    <w:lvl w:ilvl="0" w:tplc="4FAAAED4">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FB0A44"/>
    <w:multiLevelType w:val="hybridMultilevel"/>
    <w:tmpl w:val="F3ACD1A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85F7BDA"/>
    <w:multiLevelType w:val="hybridMultilevel"/>
    <w:tmpl w:val="4050C75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E4232F"/>
    <w:multiLevelType w:val="hybridMultilevel"/>
    <w:tmpl w:val="F9A00AB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3612931">
    <w:abstractNumId w:val="4"/>
  </w:num>
  <w:num w:numId="2" w16cid:durableId="1896775542">
    <w:abstractNumId w:val="5"/>
  </w:num>
  <w:num w:numId="3" w16cid:durableId="2040161753">
    <w:abstractNumId w:val="1"/>
  </w:num>
  <w:num w:numId="4" w16cid:durableId="1648196897">
    <w:abstractNumId w:val="6"/>
  </w:num>
  <w:num w:numId="5" w16cid:durableId="882598860">
    <w:abstractNumId w:val="3"/>
  </w:num>
  <w:num w:numId="6" w16cid:durableId="98139855">
    <w:abstractNumId w:val="8"/>
  </w:num>
  <w:num w:numId="7" w16cid:durableId="1317806177">
    <w:abstractNumId w:val="7"/>
  </w:num>
  <w:num w:numId="8" w16cid:durableId="1499928093">
    <w:abstractNumId w:val="9"/>
  </w:num>
  <w:num w:numId="9" w16cid:durableId="1711883913">
    <w:abstractNumId w:val="2"/>
  </w:num>
  <w:num w:numId="10" w16cid:durableId="2052880073">
    <w:abstractNumId w:val="10"/>
  </w:num>
  <w:num w:numId="11" w16cid:durableId="369693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2FA"/>
    <w:rsid w:val="00000D36"/>
    <w:rsid w:val="000038D5"/>
    <w:rsid w:val="0000751A"/>
    <w:rsid w:val="000110DA"/>
    <w:rsid w:val="000141BE"/>
    <w:rsid w:val="00016172"/>
    <w:rsid w:val="000179A2"/>
    <w:rsid w:val="00021B43"/>
    <w:rsid w:val="000249DC"/>
    <w:rsid w:val="00031450"/>
    <w:rsid w:val="00041141"/>
    <w:rsid w:val="00044787"/>
    <w:rsid w:val="00051742"/>
    <w:rsid w:val="00053F55"/>
    <w:rsid w:val="00060B45"/>
    <w:rsid w:val="00062CD5"/>
    <w:rsid w:val="000700B4"/>
    <w:rsid w:val="00074AC4"/>
    <w:rsid w:val="00076949"/>
    <w:rsid w:val="00085396"/>
    <w:rsid w:val="00085DAB"/>
    <w:rsid w:val="00087848"/>
    <w:rsid w:val="000919DE"/>
    <w:rsid w:val="000922E0"/>
    <w:rsid w:val="00095294"/>
    <w:rsid w:val="00097026"/>
    <w:rsid w:val="000A36AD"/>
    <w:rsid w:val="000B111C"/>
    <w:rsid w:val="000B33B5"/>
    <w:rsid w:val="000C05D3"/>
    <w:rsid w:val="000C160F"/>
    <w:rsid w:val="000C2966"/>
    <w:rsid w:val="000C5FF7"/>
    <w:rsid w:val="000D0365"/>
    <w:rsid w:val="000D051C"/>
    <w:rsid w:val="000D2913"/>
    <w:rsid w:val="000D3C9A"/>
    <w:rsid w:val="000D4542"/>
    <w:rsid w:val="000D7C98"/>
    <w:rsid w:val="000E206A"/>
    <w:rsid w:val="00115783"/>
    <w:rsid w:val="00116EFD"/>
    <w:rsid w:val="00120C5D"/>
    <w:rsid w:val="0013115C"/>
    <w:rsid w:val="00131D59"/>
    <w:rsid w:val="001346EA"/>
    <w:rsid w:val="001442FA"/>
    <w:rsid w:val="0014438E"/>
    <w:rsid w:val="0015295D"/>
    <w:rsid w:val="0015512B"/>
    <w:rsid w:val="00167AEF"/>
    <w:rsid w:val="00172D36"/>
    <w:rsid w:val="001774B4"/>
    <w:rsid w:val="001800DD"/>
    <w:rsid w:val="00182760"/>
    <w:rsid w:val="0018619C"/>
    <w:rsid w:val="00186508"/>
    <w:rsid w:val="00187E8B"/>
    <w:rsid w:val="00190393"/>
    <w:rsid w:val="00191505"/>
    <w:rsid w:val="0019640A"/>
    <w:rsid w:val="001A2CE7"/>
    <w:rsid w:val="001A40FB"/>
    <w:rsid w:val="001B55DD"/>
    <w:rsid w:val="001B6237"/>
    <w:rsid w:val="001C0CD3"/>
    <w:rsid w:val="001C3999"/>
    <w:rsid w:val="001C3A14"/>
    <w:rsid w:val="001D34F8"/>
    <w:rsid w:val="001D51D1"/>
    <w:rsid w:val="001D7FFD"/>
    <w:rsid w:val="001F12C7"/>
    <w:rsid w:val="001F2262"/>
    <w:rsid w:val="001F315F"/>
    <w:rsid w:val="001F3176"/>
    <w:rsid w:val="001F68A9"/>
    <w:rsid w:val="002008FE"/>
    <w:rsid w:val="002018D4"/>
    <w:rsid w:val="00210EE8"/>
    <w:rsid w:val="00213A1A"/>
    <w:rsid w:val="00214513"/>
    <w:rsid w:val="00220504"/>
    <w:rsid w:val="00222FC4"/>
    <w:rsid w:val="00226291"/>
    <w:rsid w:val="002341E5"/>
    <w:rsid w:val="0023549E"/>
    <w:rsid w:val="0023730B"/>
    <w:rsid w:val="00237381"/>
    <w:rsid w:val="002434A2"/>
    <w:rsid w:val="00243A72"/>
    <w:rsid w:val="00245177"/>
    <w:rsid w:val="0024586A"/>
    <w:rsid w:val="002522D2"/>
    <w:rsid w:val="00260D7F"/>
    <w:rsid w:val="00262520"/>
    <w:rsid w:val="00266B62"/>
    <w:rsid w:val="002720B4"/>
    <w:rsid w:val="00273820"/>
    <w:rsid w:val="00275A0B"/>
    <w:rsid w:val="00276152"/>
    <w:rsid w:val="00285A18"/>
    <w:rsid w:val="00294485"/>
    <w:rsid w:val="002964EB"/>
    <w:rsid w:val="0029713A"/>
    <w:rsid w:val="00297D74"/>
    <w:rsid w:val="002A04FC"/>
    <w:rsid w:val="002A73CE"/>
    <w:rsid w:val="002A7C8D"/>
    <w:rsid w:val="002B0566"/>
    <w:rsid w:val="002B25E4"/>
    <w:rsid w:val="002C3B97"/>
    <w:rsid w:val="002E07FB"/>
    <w:rsid w:val="002E2DB8"/>
    <w:rsid w:val="002E579C"/>
    <w:rsid w:val="002E5D9C"/>
    <w:rsid w:val="002E6861"/>
    <w:rsid w:val="002E6A3B"/>
    <w:rsid w:val="00300C56"/>
    <w:rsid w:val="0030276F"/>
    <w:rsid w:val="00304165"/>
    <w:rsid w:val="00305C22"/>
    <w:rsid w:val="003101B9"/>
    <w:rsid w:val="00313472"/>
    <w:rsid w:val="00313CCA"/>
    <w:rsid w:val="003141C7"/>
    <w:rsid w:val="003161A8"/>
    <w:rsid w:val="00317BAF"/>
    <w:rsid w:val="00321583"/>
    <w:rsid w:val="00323F17"/>
    <w:rsid w:val="003371EA"/>
    <w:rsid w:val="003433A3"/>
    <w:rsid w:val="00343807"/>
    <w:rsid w:val="00346C37"/>
    <w:rsid w:val="00347FF1"/>
    <w:rsid w:val="0035066D"/>
    <w:rsid w:val="00355DC1"/>
    <w:rsid w:val="00357890"/>
    <w:rsid w:val="00361254"/>
    <w:rsid w:val="00361ABA"/>
    <w:rsid w:val="00371ABA"/>
    <w:rsid w:val="0037426B"/>
    <w:rsid w:val="003742B6"/>
    <w:rsid w:val="00375C27"/>
    <w:rsid w:val="00377F68"/>
    <w:rsid w:val="00395E0B"/>
    <w:rsid w:val="003A2D12"/>
    <w:rsid w:val="003B3B87"/>
    <w:rsid w:val="003C3938"/>
    <w:rsid w:val="003C424A"/>
    <w:rsid w:val="003D1E7C"/>
    <w:rsid w:val="003E334F"/>
    <w:rsid w:val="003F6152"/>
    <w:rsid w:val="0040629E"/>
    <w:rsid w:val="00407181"/>
    <w:rsid w:val="00413461"/>
    <w:rsid w:val="004136AD"/>
    <w:rsid w:val="004155C3"/>
    <w:rsid w:val="004167F9"/>
    <w:rsid w:val="0042102C"/>
    <w:rsid w:val="00422DE3"/>
    <w:rsid w:val="00426982"/>
    <w:rsid w:val="00436ED6"/>
    <w:rsid w:val="00445788"/>
    <w:rsid w:val="004466CE"/>
    <w:rsid w:val="004471DB"/>
    <w:rsid w:val="00447CED"/>
    <w:rsid w:val="004619B1"/>
    <w:rsid w:val="00463A9D"/>
    <w:rsid w:val="004669DA"/>
    <w:rsid w:val="00470844"/>
    <w:rsid w:val="00470AE6"/>
    <w:rsid w:val="00471874"/>
    <w:rsid w:val="0049079E"/>
    <w:rsid w:val="00491644"/>
    <w:rsid w:val="004A58D7"/>
    <w:rsid w:val="004B1F26"/>
    <w:rsid w:val="004B28A9"/>
    <w:rsid w:val="004B3F37"/>
    <w:rsid w:val="004C2C65"/>
    <w:rsid w:val="004C4925"/>
    <w:rsid w:val="004C5BE7"/>
    <w:rsid w:val="004D239B"/>
    <w:rsid w:val="004D4753"/>
    <w:rsid w:val="004D6C21"/>
    <w:rsid w:val="004D7CD0"/>
    <w:rsid w:val="004E13AB"/>
    <w:rsid w:val="004E203B"/>
    <w:rsid w:val="004E2CBE"/>
    <w:rsid w:val="004E64F5"/>
    <w:rsid w:val="004F0559"/>
    <w:rsid w:val="004F2D2A"/>
    <w:rsid w:val="004F756F"/>
    <w:rsid w:val="004F77EE"/>
    <w:rsid w:val="005017D6"/>
    <w:rsid w:val="00512400"/>
    <w:rsid w:val="0052540C"/>
    <w:rsid w:val="005319E5"/>
    <w:rsid w:val="0053279F"/>
    <w:rsid w:val="00540471"/>
    <w:rsid w:val="005417A4"/>
    <w:rsid w:val="00541D0B"/>
    <w:rsid w:val="0054240A"/>
    <w:rsid w:val="00542B12"/>
    <w:rsid w:val="005447FF"/>
    <w:rsid w:val="00551790"/>
    <w:rsid w:val="00551965"/>
    <w:rsid w:val="00551F76"/>
    <w:rsid w:val="005529C8"/>
    <w:rsid w:val="00552DEC"/>
    <w:rsid w:val="005538FE"/>
    <w:rsid w:val="0055517D"/>
    <w:rsid w:val="00555499"/>
    <w:rsid w:val="005609F7"/>
    <w:rsid w:val="005655C2"/>
    <w:rsid w:val="005670D4"/>
    <w:rsid w:val="0057125D"/>
    <w:rsid w:val="005808B0"/>
    <w:rsid w:val="00581DD5"/>
    <w:rsid w:val="00583A0F"/>
    <w:rsid w:val="00591DC0"/>
    <w:rsid w:val="00593CE7"/>
    <w:rsid w:val="00594F4A"/>
    <w:rsid w:val="00596A6D"/>
    <w:rsid w:val="00596D16"/>
    <w:rsid w:val="005A04B0"/>
    <w:rsid w:val="005A58DA"/>
    <w:rsid w:val="005B3723"/>
    <w:rsid w:val="005B75E8"/>
    <w:rsid w:val="005C1B39"/>
    <w:rsid w:val="005C2AAA"/>
    <w:rsid w:val="005C517B"/>
    <w:rsid w:val="005C5C14"/>
    <w:rsid w:val="005E4654"/>
    <w:rsid w:val="005E60C3"/>
    <w:rsid w:val="0061204C"/>
    <w:rsid w:val="00616508"/>
    <w:rsid w:val="006219CA"/>
    <w:rsid w:val="0062507C"/>
    <w:rsid w:val="00630E2C"/>
    <w:rsid w:val="00633497"/>
    <w:rsid w:val="0063449B"/>
    <w:rsid w:val="006367C7"/>
    <w:rsid w:val="00647A09"/>
    <w:rsid w:val="006504CB"/>
    <w:rsid w:val="00671659"/>
    <w:rsid w:val="0067183D"/>
    <w:rsid w:val="006735A2"/>
    <w:rsid w:val="00686B52"/>
    <w:rsid w:val="00687B5A"/>
    <w:rsid w:val="0069492F"/>
    <w:rsid w:val="00696A0F"/>
    <w:rsid w:val="006B5476"/>
    <w:rsid w:val="006B7A3F"/>
    <w:rsid w:val="006D6E74"/>
    <w:rsid w:val="006E1936"/>
    <w:rsid w:val="006E1E43"/>
    <w:rsid w:val="006E250E"/>
    <w:rsid w:val="006E438C"/>
    <w:rsid w:val="006E48ED"/>
    <w:rsid w:val="006E6CD6"/>
    <w:rsid w:val="006F5C30"/>
    <w:rsid w:val="006F62EA"/>
    <w:rsid w:val="006F7978"/>
    <w:rsid w:val="00713342"/>
    <w:rsid w:val="00713D1F"/>
    <w:rsid w:val="007152D5"/>
    <w:rsid w:val="0072231E"/>
    <w:rsid w:val="00735CB8"/>
    <w:rsid w:val="00736264"/>
    <w:rsid w:val="00740469"/>
    <w:rsid w:val="00745147"/>
    <w:rsid w:val="00761A8F"/>
    <w:rsid w:val="007650A5"/>
    <w:rsid w:val="00773969"/>
    <w:rsid w:val="00783F14"/>
    <w:rsid w:val="007866B2"/>
    <w:rsid w:val="00791C5F"/>
    <w:rsid w:val="007963A1"/>
    <w:rsid w:val="007A12C5"/>
    <w:rsid w:val="007A22A3"/>
    <w:rsid w:val="007A3280"/>
    <w:rsid w:val="007A3A18"/>
    <w:rsid w:val="007A470F"/>
    <w:rsid w:val="007A6B22"/>
    <w:rsid w:val="007A6DB7"/>
    <w:rsid w:val="007B24AA"/>
    <w:rsid w:val="007C357E"/>
    <w:rsid w:val="007C5E46"/>
    <w:rsid w:val="007C625A"/>
    <w:rsid w:val="007D1F05"/>
    <w:rsid w:val="007D2383"/>
    <w:rsid w:val="007D3CEC"/>
    <w:rsid w:val="007D758C"/>
    <w:rsid w:val="007E6A88"/>
    <w:rsid w:val="007F0996"/>
    <w:rsid w:val="007F6FF9"/>
    <w:rsid w:val="007F7A91"/>
    <w:rsid w:val="00811241"/>
    <w:rsid w:val="008113E4"/>
    <w:rsid w:val="00812047"/>
    <w:rsid w:val="00813F80"/>
    <w:rsid w:val="0082182B"/>
    <w:rsid w:val="00831775"/>
    <w:rsid w:val="008364F3"/>
    <w:rsid w:val="00840EA9"/>
    <w:rsid w:val="00850A40"/>
    <w:rsid w:val="008531A4"/>
    <w:rsid w:val="00864B9D"/>
    <w:rsid w:val="00865125"/>
    <w:rsid w:val="00867E3F"/>
    <w:rsid w:val="0087123B"/>
    <w:rsid w:val="0087491A"/>
    <w:rsid w:val="008749AF"/>
    <w:rsid w:val="00874F63"/>
    <w:rsid w:val="00880497"/>
    <w:rsid w:val="00880887"/>
    <w:rsid w:val="00881588"/>
    <w:rsid w:val="00882BE3"/>
    <w:rsid w:val="008859DF"/>
    <w:rsid w:val="008928C6"/>
    <w:rsid w:val="008A0169"/>
    <w:rsid w:val="008A32D1"/>
    <w:rsid w:val="008B0E4E"/>
    <w:rsid w:val="008C3BD0"/>
    <w:rsid w:val="008C4936"/>
    <w:rsid w:val="008C5625"/>
    <w:rsid w:val="008D1F0E"/>
    <w:rsid w:val="008D36C0"/>
    <w:rsid w:val="008E096E"/>
    <w:rsid w:val="008E1400"/>
    <w:rsid w:val="008E2412"/>
    <w:rsid w:val="008E374F"/>
    <w:rsid w:val="008F1E61"/>
    <w:rsid w:val="008F347A"/>
    <w:rsid w:val="008F6C42"/>
    <w:rsid w:val="009015A3"/>
    <w:rsid w:val="00913601"/>
    <w:rsid w:val="0092127C"/>
    <w:rsid w:val="00923D37"/>
    <w:rsid w:val="00927462"/>
    <w:rsid w:val="00927B3C"/>
    <w:rsid w:val="00931698"/>
    <w:rsid w:val="00933EEE"/>
    <w:rsid w:val="009350E6"/>
    <w:rsid w:val="00937273"/>
    <w:rsid w:val="009424B7"/>
    <w:rsid w:val="00942DE0"/>
    <w:rsid w:val="00944155"/>
    <w:rsid w:val="0094768D"/>
    <w:rsid w:val="009610A0"/>
    <w:rsid w:val="00963D44"/>
    <w:rsid w:val="00991F80"/>
    <w:rsid w:val="00994B4C"/>
    <w:rsid w:val="00995D9D"/>
    <w:rsid w:val="009B0337"/>
    <w:rsid w:val="009B460F"/>
    <w:rsid w:val="009B4FEF"/>
    <w:rsid w:val="009B5A60"/>
    <w:rsid w:val="009B6894"/>
    <w:rsid w:val="009C096E"/>
    <w:rsid w:val="009D1544"/>
    <w:rsid w:val="009D18F5"/>
    <w:rsid w:val="009D34C1"/>
    <w:rsid w:val="009D39B6"/>
    <w:rsid w:val="009D3AE9"/>
    <w:rsid w:val="009D65C8"/>
    <w:rsid w:val="009D7DA8"/>
    <w:rsid w:val="009F335E"/>
    <w:rsid w:val="009F78AE"/>
    <w:rsid w:val="00A01B0D"/>
    <w:rsid w:val="00A04951"/>
    <w:rsid w:val="00A05671"/>
    <w:rsid w:val="00A05B77"/>
    <w:rsid w:val="00A06805"/>
    <w:rsid w:val="00A06A84"/>
    <w:rsid w:val="00A10629"/>
    <w:rsid w:val="00A11962"/>
    <w:rsid w:val="00A12F3F"/>
    <w:rsid w:val="00A15BC9"/>
    <w:rsid w:val="00A16109"/>
    <w:rsid w:val="00A1614C"/>
    <w:rsid w:val="00A21FF5"/>
    <w:rsid w:val="00A22AB1"/>
    <w:rsid w:val="00A2651D"/>
    <w:rsid w:val="00A27808"/>
    <w:rsid w:val="00A43C18"/>
    <w:rsid w:val="00A52D78"/>
    <w:rsid w:val="00A52E74"/>
    <w:rsid w:val="00A54F12"/>
    <w:rsid w:val="00A57622"/>
    <w:rsid w:val="00A578D4"/>
    <w:rsid w:val="00A649CC"/>
    <w:rsid w:val="00A73640"/>
    <w:rsid w:val="00A830D2"/>
    <w:rsid w:val="00A84FDE"/>
    <w:rsid w:val="00A85D8E"/>
    <w:rsid w:val="00A92D02"/>
    <w:rsid w:val="00A94135"/>
    <w:rsid w:val="00AA12CE"/>
    <w:rsid w:val="00AA2D4F"/>
    <w:rsid w:val="00AA32F8"/>
    <w:rsid w:val="00AA7F6C"/>
    <w:rsid w:val="00AB0A61"/>
    <w:rsid w:val="00AB7F20"/>
    <w:rsid w:val="00AC4745"/>
    <w:rsid w:val="00AD11F2"/>
    <w:rsid w:val="00AD7F2A"/>
    <w:rsid w:val="00AE23C6"/>
    <w:rsid w:val="00AF1C50"/>
    <w:rsid w:val="00AF6DF3"/>
    <w:rsid w:val="00AF7422"/>
    <w:rsid w:val="00AF7436"/>
    <w:rsid w:val="00B024C9"/>
    <w:rsid w:val="00B15C72"/>
    <w:rsid w:val="00B20A6A"/>
    <w:rsid w:val="00B34A55"/>
    <w:rsid w:val="00B37170"/>
    <w:rsid w:val="00B451A2"/>
    <w:rsid w:val="00B46BD8"/>
    <w:rsid w:val="00B54408"/>
    <w:rsid w:val="00B55F83"/>
    <w:rsid w:val="00B57AE1"/>
    <w:rsid w:val="00B60014"/>
    <w:rsid w:val="00B657A3"/>
    <w:rsid w:val="00B65EFE"/>
    <w:rsid w:val="00B8304F"/>
    <w:rsid w:val="00B8461F"/>
    <w:rsid w:val="00B858B0"/>
    <w:rsid w:val="00B859C9"/>
    <w:rsid w:val="00B9072E"/>
    <w:rsid w:val="00B952CE"/>
    <w:rsid w:val="00B95FA6"/>
    <w:rsid w:val="00B96845"/>
    <w:rsid w:val="00B9713D"/>
    <w:rsid w:val="00B979A5"/>
    <w:rsid w:val="00BA54A7"/>
    <w:rsid w:val="00BA6B4F"/>
    <w:rsid w:val="00BB3598"/>
    <w:rsid w:val="00BB562A"/>
    <w:rsid w:val="00BC287B"/>
    <w:rsid w:val="00BD4D94"/>
    <w:rsid w:val="00BD5375"/>
    <w:rsid w:val="00BD5A39"/>
    <w:rsid w:val="00BD5BA5"/>
    <w:rsid w:val="00BD6E7A"/>
    <w:rsid w:val="00BD71C8"/>
    <w:rsid w:val="00BD78E7"/>
    <w:rsid w:val="00BE0866"/>
    <w:rsid w:val="00BE1F0D"/>
    <w:rsid w:val="00BE2B4E"/>
    <w:rsid w:val="00BF3BA8"/>
    <w:rsid w:val="00BF41B2"/>
    <w:rsid w:val="00BF494D"/>
    <w:rsid w:val="00C07576"/>
    <w:rsid w:val="00C1079A"/>
    <w:rsid w:val="00C1279F"/>
    <w:rsid w:val="00C23671"/>
    <w:rsid w:val="00C424D2"/>
    <w:rsid w:val="00C42F57"/>
    <w:rsid w:val="00C4320F"/>
    <w:rsid w:val="00C44AD9"/>
    <w:rsid w:val="00C462F7"/>
    <w:rsid w:val="00C5388A"/>
    <w:rsid w:val="00C53E7E"/>
    <w:rsid w:val="00C5450D"/>
    <w:rsid w:val="00C559B7"/>
    <w:rsid w:val="00C57384"/>
    <w:rsid w:val="00C617A0"/>
    <w:rsid w:val="00C622FA"/>
    <w:rsid w:val="00C66A37"/>
    <w:rsid w:val="00C66A3F"/>
    <w:rsid w:val="00C70708"/>
    <w:rsid w:val="00C71ADF"/>
    <w:rsid w:val="00C73D2D"/>
    <w:rsid w:val="00C76360"/>
    <w:rsid w:val="00C92A19"/>
    <w:rsid w:val="00C94E8B"/>
    <w:rsid w:val="00CA0AA2"/>
    <w:rsid w:val="00CA0F43"/>
    <w:rsid w:val="00CA74E4"/>
    <w:rsid w:val="00CB02A8"/>
    <w:rsid w:val="00CB19E5"/>
    <w:rsid w:val="00CB20E1"/>
    <w:rsid w:val="00CC527C"/>
    <w:rsid w:val="00CD40EC"/>
    <w:rsid w:val="00D055B8"/>
    <w:rsid w:val="00D141EA"/>
    <w:rsid w:val="00D15311"/>
    <w:rsid w:val="00D22A78"/>
    <w:rsid w:val="00D35B72"/>
    <w:rsid w:val="00D3649E"/>
    <w:rsid w:val="00D37738"/>
    <w:rsid w:val="00D4550F"/>
    <w:rsid w:val="00D5164F"/>
    <w:rsid w:val="00D51C5D"/>
    <w:rsid w:val="00D5584E"/>
    <w:rsid w:val="00D663DB"/>
    <w:rsid w:val="00D70466"/>
    <w:rsid w:val="00D71B5A"/>
    <w:rsid w:val="00D71FBA"/>
    <w:rsid w:val="00D75F20"/>
    <w:rsid w:val="00D83749"/>
    <w:rsid w:val="00D84074"/>
    <w:rsid w:val="00D85859"/>
    <w:rsid w:val="00D91258"/>
    <w:rsid w:val="00DA27CC"/>
    <w:rsid w:val="00DB2D95"/>
    <w:rsid w:val="00DB3A7B"/>
    <w:rsid w:val="00DB3D4C"/>
    <w:rsid w:val="00DC04EE"/>
    <w:rsid w:val="00DC19C7"/>
    <w:rsid w:val="00DC28AD"/>
    <w:rsid w:val="00DC3162"/>
    <w:rsid w:val="00DD0D40"/>
    <w:rsid w:val="00DD1D10"/>
    <w:rsid w:val="00DD39D0"/>
    <w:rsid w:val="00DE33DE"/>
    <w:rsid w:val="00DE592D"/>
    <w:rsid w:val="00DE6681"/>
    <w:rsid w:val="00DF6003"/>
    <w:rsid w:val="00DF79DE"/>
    <w:rsid w:val="00E0077F"/>
    <w:rsid w:val="00E01013"/>
    <w:rsid w:val="00E01645"/>
    <w:rsid w:val="00E02FAE"/>
    <w:rsid w:val="00E1163B"/>
    <w:rsid w:val="00E2246E"/>
    <w:rsid w:val="00E25A2D"/>
    <w:rsid w:val="00E3328E"/>
    <w:rsid w:val="00E33C2B"/>
    <w:rsid w:val="00E35EE0"/>
    <w:rsid w:val="00E373DE"/>
    <w:rsid w:val="00E3740A"/>
    <w:rsid w:val="00E4063D"/>
    <w:rsid w:val="00E51F72"/>
    <w:rsid w:val="00E52947"/>
    <w:rsid w:val="00E53D37"/>
    <w:rsid w:val="00E566BA"/>
    <w:rsid w:val="00E60502"/>
    <w:rsid w:val="00E60F15"/>
    <w:rsid w:val="00E70B64"/>
    <w:rsid w:val="00E7164F"/>
    <w:rsid w:val="00E71CAE"/>
    <w:rsid w:val="00E77998"/>
    <w:rsid w:val="00E80F67"/>
    <w:rsid w:val="00E865DE"/>
    <w:rsid w:val="00E91995"/>
    <w:rsid w:val="00E92AFE"/>
    <w:rsid w:val="00E93441"/>
    <w:rsid w:val="00E9515D"/>
    <w:rsid w:val="00E954C7"/>
    <w:rsid w:val="00EA2A41"/>
    <w:rsid w:val="00EA2C3A"/>
    <w:rsid w:val="00EA3F80"/>
    <w:rsid w:val="00EA724C"/>
    <w:rsid w:val="00EC3D43"/>
    <w:rsid w:val="00EC7A35"/>
    <w:rsid w:val="00ED17FA"/>
    <w:rsid w:val="00ED1C75"/>
    <w:rsid w:val="00ED2B69"/>
    <w:rsid w:val="00ED537D"/>
    <w:rsid w:val="00ED62D3"/>
    <w:rsid w:val="00EE3815"/>
    <w:rsid w:val="00EE443D"/>
    <w:rsid w:val="00EE4582"/>
    <w:rsid w:val="00EE6507"/>
    <w:rsid w:val="00EE7BB0"/>
    <w:rsid w:val="00EE7D10"/>
    <w:rsid w:val="00EF01E6"/>
    <w:rsid w:val="00F071D1"/>
    <w:rsid w:val="00F1187F"/>
    <w:rsid w:val="00F11B27"/>
    <w:rsid w:val="00F11F5E"/>
    <w:rsid w:val="00F12048"/>
    <w:rsid w:val="00F1474A"/>
    <w:rsid w:val="00F14D5A"/>
    <w:rsid w:val="00F15C85"/>
    <w:rsid w:val="00F2372C"/>
    <w:rsid w:val="00F23899"/>
    <w:rsid w:val="00F34B60"/>
    <w:rsid w:val="00F35F7C"/>
    <w:rsid w:val="00F4179A"/>
    <w:rsid w:val="00F43A3E"/>
    <w:rsid w:val="00F46AA2"/>
    <w:rsid w:val="00F47399"/>
    <w:rsid w:val="00F50911"/>
    <w:rsid w:val="00F5633B"/>
    <w:rsid w:val="00F56A61"/>
    <w:rsid w:val="00F60DAD"/>
    <w:rsid w:val="00F61176"/>
    <w:rsid w:val="00F61D26"/>
    <w:rsid w:val="00F67BAF"/>
    <w:rsid w:val="00F71B41"/>
    <w:rsid w:val="00F72947"/>
    <w:rsid w:val="00F8021D"/>
    <w:rsid w:val="00F94BBF"/>
    <w:rsid w:val="00FA0770"/>
    <w:rsid w:val="00FA2623"/>
    <w:rsid w:val="00FA44FA"/>
    <w:rsid w:val="00FA53A7"/>
    <w:rsid w:val="00FA54F4"/>
    <w:rsid w:val="00FB25C4"/>
    <w:rsid w:val="00FB3C66"/>
    <w:rsid w:val="00FC1009"/>
    <w:rsid w:val="00FC1EFB"/>
    <w:rsid w:val="00FC2282"/>
    <w:rsid w:val="00FD16F9"/>
    <w:rsid w:val="00FD23D3"/>
    <w:rsid w:val="00FD7AC2"/>
    <w:rsid w:val="00FE2E79"/>
    <w:rsid w:val="00FE35B1"/>
    <w:rsid w:val="00FE3648"/>
    <w:rsid w:val="00FF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1B43"/>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4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46E"/>
  </w:style>
  <w:style w:type="paragraph" w:styleId="Fuzeile">
    <w:name w:val="footer"/>
    <w:basedOn w:val="Standard"/>
    <w:link w:val="FuzeileZchn"/>
    <w:uiPriority w:val="99"/>
    <w:unhideWhenUsed/>
    <w:rsid w:val="00E224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46E"/>
  </w:style>
  <w:style w:type="paragraph" w:styleId="Sprechblasentext">
    <w:name w:val="Balloon Text"/>
    <w:basedOn w:val="Standard"/>
    <w:link w:val="SprechblasentextZchn"/>
    <w:uiPriority w:val="99"/>
    <w:semiHidden/>
    <w:unhideWhenUsed/>
    <w:rsid w:val="00E224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246E"/>
    <w:rPr>
      <w:rFonts w:ascii="Tahoma" w:hAnsi="Tahoma" w:cs="Tahoma"/>
      <w:sz w:val="16"/>
      <w:szCs w:val="16"/>
    </w:rPr>
  </w:style>
  <w:style w:type="paragraph" w:customStyle="1" w:styleId="BasicParagraph">
    <w:name w:val="[Basic Paragraph]"/>
    <w:basedOn w:val="Standard"/>
    <w:uiPriority w:val="99"/>
    <w:rsid w:val="0057125D"/>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Listenabsatz">
    <w:name w:val="List Paragraph"/>
    <w:basedOn w:val="Standard"/>
    <w:uiPriority w:val="34"/>
    <w:qFormat/>
    <w:rsid w:val="00C70708"/>
    <w:pPr>
      <w:ind w:left="720"/>
      <w:contextualSpacing/>
    </w:pPr>
  </w:style>
  <w:style w:type="character" w:styleId="Hyperlink">
    <w:name w:val="Hyperlink"/>
    <w:basedOn w:val="Absatz-Standardschriftart"/>
    <w:uiPriority w:val="99"/>
    <w:unhideWhenUsed/>
    <w:rsid w:val="005C1B39"/>
    <w:rPr>
      <w:color w:val="0000FF" w:themeColor="hyperlink"/>
      <w:u w:val="single"/>
    </w:rPr>
  </w:style>
  <w:style w:type="character" w:styleId="Kommentarzeichen">
    <w:name w:val="annotation reference"/>
    <w:basedOn w:val="Absatz-Standardschriftart"/>
    <w:uiPriority w:val="99"/>
    <w:semiHidden/>
    <w:unhideWhenUsed/>
    <w:rsid w:val="0087491A"/>
    <w:rPr>
      <w:sz w:val="16"/>
      <w:szCs w:val="16"/>
    </w:rPr>
  </w:style>
  <w:style w:type="paragraph" w:styleId="Kommentartext">
    <w:name w:val="annotation text"/>
    <w:basedOn w:val="Standard"/>
    <w:link w:val="KommentartextZchn"/>
    <w:uiPriority w:val="99"/>
    <w:semiHidden/>
    <w:unhideWhenUsed/>
    <w:rsid w:val="00874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491A"/>
    <w:rPr>
      <w:sz w:val="20"/>
      <w:szCs w:val="20"/>
    </w:rPr>
  </w:style>
  <w:style w:type="paragraph" w:styleId="Kommentarthema">
    <w:name w:val="annotation subject"/>
    <w:basedOn w:val="Kommentartext"/>
    <w:next w:val="Kommentartext"/>
    <w:link w:val="KommentarthemaZchn"/>
    <w:uiPriority w:val="99"/>
    <w:semiHidden/>
    <w:unhideWhenUsed/>
    <w:rsid w:val="0087491A"/>
    <w:rPr>
      <w:b/>
      <w:bCs/>
    </w:rPr>
  </w:style>
  <w:style w:type="character" w:customStyle="1" w:styleId="KommentarthemaZchn">
    <w:name w:val="Kommentarthema Zchn"/>
    <w:basedOn w:val="KommentartextZchn"/>
    <w:link w:val="Kommentarthema"/>
    <w:uiPriority w:val="99"/>
    <w:semiHidden/>
    <w:rsid w:val="0087491A"/>
    <w:rPr>
      <w:b/>
      <w:bCs/>
      <w:sz w:val="20"/>
      <w:szCs w:val="20"/>
    </w:rPr>
  </w:style>
  <w:style w:type="character" w:styleId="NichtaufgelsteErwhnung">
    <w:name w:val="Unresolved Mention"/>
    <w:basedOn w:val="Absatz-Standardschriftart"/>
    <w:uiPriority w:val="99"/>
    <w:semiHidden/>
    <w:unhideWhenUsed/>
    <w:rsid w:val="00347FF1"/>
    <w:rPr>
      <w:color w:val="605E5C"/>
      <w:shd w:val="clear" w:color="auto" w:fill="E1DFDD"/>
    </w:rPr>
  </w:style>
  <w:style w:type="paragraph" w:styleId="StandardWeb">
    <w:name w:val="Normal (Web)"/>
    <w:basedOn w:val="Standard"/>
    <w:uiPriority w:val="99"/>
    <w:unhideWhenUsed/>
    <w:rsid w:val="001F31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C432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5756">
      <w:bodyDiv w:val="1"/>
      <w:marLeft w:val="0"/>
      <w:marRight w:val="0"/>
      <w:marTop w:val="0"/>
      <w:marBottom w:val="0"/>
      <w:divBdr>
        <w:top w:val="none" w:sz="0" w:space="0" w:color="auto"/>
        <w:left w:val="none" w:sz="0" w:space="0" w:color="auto"/>
        <w:bottom w:val="none" w:sz="0" w:space="0" w:color="auto"/>
        <w:right w:val="none" w:sz="0" w:space="0" w:color="auto"/>
      </w:divBdr>
    </w:div>
    <w:div w:id="312879083">
      <w:bodyDiv w:val="1"/>
      <w:marLeft w:val="0"/>
      <w:marRight w:val="0"/>
      <w:marTop w:val="0"/>
      <w:marBottom w:val="0"/>
      <w:divBdr>
        <w:top w:val="none" w:sz="0" w:space="0" w:color="auto"/>
        <w:left w:val="none" w:sz="0" w:space="0" w:color="auto"/>
        <w:bottom w:val="none" w:sz="0" w:space="0" w:color="auto"/>
        <w:right w:val="none" w:sz="0" w:space="0" w:color="auto"/>
      </w:divBdr>
    </w:div>
    <w:div w:id="372577558">
      <w:bodyDiv w:val="1"/>
      <w:marLeft w:val="0"/>
      <w:marRight w:val="0"/>
      <w:marTop w:val="0"/>
      <w:marBottom w:val="0"/>
      <w:divBdr>
        <w:top w:val="none" w:sz="0" w:space="0" w:color="auto"/>
        <w:left w:val="none" w:sz="0" w:space="0" w:color="auto"/>
        <w:bottom w:val="none" w:sz="0" w:space="0" w:color="auto"/>
        <w:right w:val="none" w:sz="0" w:space="0" w:color="auto"/>
      </w:divBdr>
    </w:div>
    <w:div w:id="397242584">
      <w:bodyDiv w:val="1"/>
      <w:marLeft w:val="0"/>
      <w:marRight w:val="0"/>
      <w:marTop w:val="0"/>
      <w:marBottom w:val="0"/>
      <w:divBdr>
        <w:top w:val="none" w:sz="0" w:space="0" w:color="auto"/>
        <w:left w:val="none" w:sz="0" w:space="0" w:color="auto"/>
        <w:bottom w:val="none" w:sz="0" w:space="0" w:color="auto"/>
        <w:right w:val="none" w:sz="0" w:space="0" w:color="auto"/>
      </w:divBdr>
    </w:div>
    <w:div w:id="513230212">
      <w:bodyDiv w:val="1"/>
      <w:marLeft w:val="0"/>
      <w:marRight w:val="0"/>
      <w:marTop w:val="0"/>
      <w:marBottom w:val="0"/>
      <w:divBdr>
        <w:top w:val="none" w:sz="0" w:space="0" w:color="auto"/>
        <w:left w:val="none" w:sz="0" w:space="0" w:color="auto"/>
        <w:bottom w:val="none" w:sz="0" w:space="0" w:color="auto"/>
        <w:right w:val="none" w:sz="0" w:space="0" w:color="auto"/>
      </w:divBdr>
    </w:div>
    <w:div w:id="672217926">
      <w:bodyDiv w:val="1"/>
      <w:marLeft w:val="0"/>
      <w:marRight w:val="0"/>
      <w:marTop w:val="0"/>
      <w:marBottom w:val="0"/>
      <w:divBdr>
        <w:top w:val="none" w:sz="0" w:space="0" w:color="auto"/>
        <w:left w:val="none" w:sz="0" w:space="0" w:color="auto"/>
        <w:bottom w:val="none" w:sz="0" w:space="0" w:color="auto"/>
        <w:right w:val="none" w:sz="0" w:space="0" w:color="auto"/>
      </w:divBdr>
    </w:div>
    <w:div w:id="773787747">
      <w:bodyDiv w:val="1"/>
      <w:marLeft w:val="0"/>
      <w:marRight w:val="0"/>
      <w:marTop w:val="0"/>
      <w:marBottom w:val="0"/>
      <w:divBdr>
        <w:top w:val="none" w:sz="0" w:space="0" w:color="auto"/>
        <w:left w:val="none" w:sz="0" w:space="0" w:color="auto"/>
        <w:bottom w:val="none" w:sz="0" w:space="0" w:color="auto"/>
        <w:right w:val="none" w:sz="0" w:space="0" w:color="auto"/>
      </w:divBdr>
    </w:div>
    <w:div w:id="1076048325">
      <w:bodyDiv w:val="1"/>
      <w:marLeft w:val="0"/>
      <w:marRight w:val="0"/>
      <w:marTop w:val="0"/>
      <w:marBottom w:val="0"/>
      <w:divBdr>
        <w:top w:val="none" w:sz="0" w:space="0" w:color="auto"/>
        <w:left w:val="none" w:sz="0" w:space="0" w:color="auto"/>
        <w:bottom w:val="none" w:sz="0" w:space="0" w:color="auto"/>
        <w:right w:val="none" w:sz="0" w:space="0" w:color="auto"/>
      </w:divBdr>
    </w:div>
    <w:div w:id="1096366114">
      <w:bodyDiv w:val="1"/>
      <w:marLeft w:val="0"/>
      <w:marRight w:val="0"/>
      <w:marTop w:val="0"/>
      <w:marBottom w:val="0"/>
      <w:divBdr>
        <w:top w:val="none" w:sz="0" w:space="0" w:color="auto"/>
        <w:left w:val="none" w:sz="0" w:space="0" w:color="auto"/>
        <w:bottom w:val="none" w:sz="0" w:space="0" w:color="auto"/>
        <w:right w:val="none" w:sz="0" w:space="0" w:color="auto"/>
      </w:divBdr>
    </w:div>
    <w:div w:id="1592664417">
      <w:bodyDiv w:val="1"/>
      <w:marLeft w:val="0"/>
      <w:marRight w:val="0"/>
      <w:marTop w:val="0"/>
      <w:marBottom w:val="0"/>
      <w:divBdr>
        <w:top w:val="none" w:sz="0" w:space="0" w:color="auto"/>
        <w:left w:val="none" w:sz="0" w:space="0" w:color="auto"/>
        <w:bottom w:val="none" w:sz="0" w:space="0" w:color="auto"/>
        <w:right w:val="none" w:sz="0" w:space="0" w:color="auto"/>
      </w:divBdr>
    </w:div>
    <w:div w:id="1639142401">
      <w:bodyDiv w:val="1"/>
      <w:marLeft w:val="0"/>
      <w:marRight w:val="0"/>
      <w:marTop w:val="0"/>
      <w:marBottom w:val="0"/>
      <w:divBdr>
        <w:top w:val="none" w:sz="0" w:space="0" w:color="auto"/>
        <w:left w:val="none" w:sz="0" w:space="0" w:color="auto"/>
        <w:bottom w:val="none" w:sz="0" w:space="0" w:color="auto"/>
        <w:right w:val="none" w:sz="0" w:space="0" w:color="auto"/>
      </w:divBdr>
    </w:div>
    <w:div w:id="1724131984">
      <w:bodyDiv w:val="1"/>
      <w:marLeft w:val="0"/>
      <w:marRight w:val="0"/>
      <w:marTop w:val="0"/>
      <w:marBottom w:val="0"/>
      <w:divBdr>
        <w:top w:val="none" w:sz="0" w:space="0" w:color="auto"/>
        <w:left w:val="none" w:sz="0" w:space="0" w:color="auto"/>
        <w:bottom w:val="none" w:sz="0" w:space="0" w:color="auto"/>
        <w:right w:val="none" w:sz="0" w:space="0" w:color="auto"/>
      </w:divBdr>
    </w:div>
    <w:div w:id="1822192669">
      <w:bodyDiv w:val="1"/>
      <w:marLeft w:val="0"/>
      <w:marRight w:val="0"/>
      <w:marTop w:val="0"/>
      <w:marBottom w:val="0"/>
      <w:divBdr>
        <w:top w:val="none" w:sz="0" w:space="0" w:color="auto"/>
        <w:left w:val="none" w:sz="0" w:space="0" w:color="auto"/>
        <w:bottom w:val="none" w:sz="0" w:space="0" w:color="auto"/>
        <w:right w:val="none" w:sz="0" w:space="0" w:color="auto"/>
      </w:divBdr>
    </w:div>
    <w:div w:id="1885633919">
      <w:bodyDiv w:val="1"/>
      <w:marLeft w:val="0"/>
      <w:marRight w:val="0"/>
      <w:marTop w:val="0"/>
      <w:marBottom w:val="0"/>
      <w:divBdr>
        <w:top w:val="none" w:sz="0" w:space="0" w:color="auto"/>
        <w:left w:val="none" w:sz="0" w:space="0" w:color="auto"/>
        <w:bottom w:val="none" w:sz="0" w:space="0" w:color="auto"/>
        <w:right w:val="none" w:sz="0" w:space="0" w:color="auto"/>
      </w:divBdr>
    </w:div>
    <w:div w:id="18917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hy-line-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A012-4DC8-43F5-9F81-CBCEDF3E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2025-01-07T09:04:00Z</dcterms:created>
  <dcterms:modified xsi:type="dcterms:W3CDTF">2025-01-12T19:14:00Z</dcterms:modified>
</cp:coreProperties>
</file>